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3A520" w14:textId="77777777" w:rsidR="00FC6BA1" w:rsidRDefault="00000000">
      <w:pPr>
        <w:spacing w:before="480" w:after="360"/>
        <w:ind w:firstLine="0"/>
        <w:jc w:val="center"/>
        <w:rPr>
          <w:lang w:eastAsia="zh-CN"/>
        </w:rPr>
      </w:pPr>
      <w:r>
        <w:rPr>
          <w:b/>
          <w:color w:val="000000"/>
          <w:sz w:val="44"/>
          <w:lang w:eastAsia="zh-CN"/>
        </w:rPr>
        <w:t>全球减水剂粉末与速凝剂粉末市场调研方案</w:t>
      </w:r>
    </w:p>
    <w:p w14:paraId="33428156" w14:textId="77777777" w:rsidR="00FC6BA1" w:rsidRDefault="00000000">
      <w:pPr>
        <w:spacing w:before="240" w:after="120"/>
        <w:ind w:firstLine="0"/>
        <w:rPr>
          <w:lang w:eastAsia="zh-CN"/>
        </w:rPr>
      </w:pPr>
      <w:r>
        <w:rPr>
          <w:rFonts w:ascii="Arial" w:eastAsia="黑体" w:hAnsi="Arial"/>
          <w:b/>
          <w:color w:val="000000"/>
          <w:sz w:val="32"/>
          <w:lang w:eastAsia="zh-CN"/>
        </w:rPr>
        <w:t>一、核心市场洞察与调研目标</w:t>
      </w:r>
    </w:p>
    <w:p w14:paraId="19688960" w14:textId="77777777" w:rsidR="00FC6BA1" w:rsidRDefault="00000000">
      <w:pPr>
        <w:rPr>
          <w:lang w:eastAsia="zh-CN"/>
        </w:rPr>
      </w:pPr>
      <w:r>
        <w:rPr>
          <w:lang w:eastAsia="zh-CN"/>
        </w:rPr>
        <w:t>本调研方案基于对全球减水剂粉末与速凝剂粉末市场的系统性分析，提炼出以下核心洞察，并据此设定本次市场研究的目标框架。</w:t>
      </w:r>
    </w:p>
    <w:p w14:paraId="5A6AE624" w14:textId="77777777" w:rsidR="00FC6BA1" w:rsidRDefault="00000000">
      <w:pPr>
        <w:spacing w:before="200" w:after="120"/>
        <w:ind w:firstLine="0"/>
        <w:rPr>
          <w:lang w:eastAsia="zh-CN"/>
        </w:rPr>
      </w:pPr>
      <w:r>
        <w:rPr>
          <w:rFonts w:ascii="Arial" w:eastAsia="黑体" w:hAnsi="Arial"/>
          <w:b/>
          <w:color w:val="000000"/>
          <w:sz w:val="28"/>
          <w:lang w:eastAsia="zh-CN"/>
        </w:rPr>
        <w:t>核心市场洞察</w:t>
      </w:r>
    </w:p>
    <w:p w14:paraId="520BCABE" w14:textId="77777777" w:rsidR="00FC6BA1" w:rsidRDefault="00000000">
      <w:pPr>
        <w:ind w:firstLine="0"/>
        <w:rPr>
          <w:lang w:eastAsia="zh-CN"/>
        </w:rPr>
      </w:pPr>
      <w:r>
        <w:rPr>
          <w:lang w:eastAsia="zh-CN"/>
        </w:rPr>
        <w:t xml:space="preserve">• </w:t>
      </w:r>
      <w:r>
        <w:rPr>
          <w:b/>
          <w:lang w:eastAsia="zh-CN"/>
        </w:rPr>
        <w:t>市场规模稳步扩张</w:t>
      </w:r>
      <w:r>
        <w:rPr>
          <w:lang w:eastAsia="zh-CN"/>
        </w:rPr>
        <w:t>：</w:t>
      </w:r>
      <w:r>
        <w:rPr>
          <w:lang w:eastAsia="zh-CN"/>
        </w:rPr>
        <w:t>2023</w:t>
      </w:r>
      <w:r>
        <w:rPr>
          <w:lang w:eastAsia="zh-CN"/>
        </w:rPr>
        <w:t>年全球速凝剂粉末市场规模达</w:t>
      </w:r>
      <w:r>
        <w:rPr>
          <w:b/>
          <w:lang w:eastAsia="zh-CN"/>
        </w:rPr>
        <w:t>7.42</w:t>
      </w:r>
      <w:r>
        <w:rPr>
          <w:b/>
          <w:lang w:eastAsia="zh-CN"/>
        </w:rPr>
        <w:t>亿美元</w:t>
      </w:r>
      <w:r>
        <w:fldChar w:fldCharType="begin"/>
      </w:r>
      <w:r>
        <w:rPr>
          <w:lang w:eastAsia="zh-CN"/>
        </w:rPr>
        <w:instrText>HYPERLINK "https://baike.baidu.com/item/%E4%BF%83%E5%87%9D%E5%89%82/1083300" \h</w:instrText>
      </w:r>
      <w:r>
        <w:fldChar w:fldCharType="separate"/>
      </w:r>
      <w:r>
        <w:rPr>
          <w:color w:val="0066CC"/>
          <w:u w:val="single"/>
          <w:vertAlign w:val="superscript"/>
          <w:lang w:eastAsia="zh-CN"/>
        </w:rPr>
        <w:t>1</w:t>
      </w:r>
      <w:r>
        <w:fldChar w:fldCharType="end"/>
      </w:r>
      <w:r>
        <w:rPr>
          <w:lang w:eastAsia="zh-CN"/>
        </w:rPr>
        <w:t>，预计至</w:t>
      </w:r>
      <w:r>
        <w:rPr>
          <w:lang w:eastAsia="zh-CN"/>
        </w:rPr>
        <w:t>2030</w:t>
      </w:r>
      <w:r>
        <w:rPr>
          <w:lang w:eastAsia="zh-CN"/>
        </w:rPr>
        <w:t>年将增长至</w:t>
      </w:r>
      <w:r>
        <w:rPr>
          <w:lang w:eastAsia="zh-CN"/>
        </w:rPr>
        <w:t>10.19</w:t>
      </w:r>
      <w:r>
        <w:rPr>
          <w:lang w:eastAsia="zh-CN"/>
        </w:rPr>
        <w:t>亿美元，复合年增长率（</w:t>
      </w:r>
      <w:r>
        <w:rPr>
          <w:lang w:eastAsia="zh-CN"/>
        </w:rPr>
        <w:t>CAGR</w:t>
      </w:r>
      <w:r>
        <w:rPr>
          <w:lang w:eastAsia="zh-CN"/>
        </w:rPr>
        <w:t>）为</w:t>
      </w:r>
      <w:r>
        <w:rPr>
          <w:b/>
          <w:lang w:eastAsia="zh-CN"/>
        </w:rPr>
        <w:t>4.7%</w:t>
      </w:r>
      <w:r>
        <w:rPr>
          <w:lang w:eastAsia="zh-CN"/>
        </w:rPr>
        <w:t>。亚太地区是减水剂最大消费市场，</w:t>
      </w:r>
      <w:r>
        <w:rPr>
          <w:lang w:eastAsia="zh-CN"/>
        </w:rPr>
        <w:t>2025</w:t>
      </w:r>
      <w:r>
        <w:rPr>
          <w:lang w:eastAsia="zh-CN"/>
        </w:rPr>
        <w:t>年其聚羧酸醚（</w:t>
      </w:r>
      <w:r>
        <w:rPr>
          <w:lang w:eastAsia="zh-CN"/>
        </w:rPr>
        <w:t>PCE</w:t>
      </w:r>
      <w:r>
        <w:rPr>
          <w:lang w:eastAsia="zh-CN"/>
        </w:rPr>
        <w:t>）类减水剂市场规模占全球比重达</w:t>
      </w:r>
      <w:r>
        <w:rPr>
          <w:b/>
          <w:lang w:eastAsia="zh-CN"/>
        </w:rPr>
        <w:t>45.3%</w:t>
      </w:r>
      <w:hyperlink r:id="rId6">
        <w:r>
          <w:rPr>
            <w:color w:val="0066CC"/>
            <w:u w:val="single"/>
            <w:vertAlign w:val="superscript"/>
            <w:lang w:eastAsia="zh-CN"/>
          </w:rPr>
          <w:t>2</w:t>
        </w:r>
      </w:hyperlink>
      <w:r>
        <w:rPr>
          <w:lang w:eastAsia="zh-CN"/>
        </w:rPr>
        <w:t>。</w:t>
      </w:r>
    </w:p>
    <w:p w14:paraId="296DC8CC" w14:textId="77777777" w:rsidR="00FC6BA1" w:rsidRDefault="00000000">
      <w:pPr>
        <w:ind w:firstLine="0"/>
        <w:rPr>
          <w:lang w:eastAsia="zh-CN"/>
        </w:rPr>
      </w:pPr>
      <w:r>
        <w:rPr>
          <w:lang w:eastAsia="zh-CN"/>
        </w:rPr>
        <w:t xml:space="preserve">• </w:t>
      </w:r>
      <w:r>
        <w:rPr>
          <w:b/>
          <w:lang w:eastAsia="zh-CN"/>
        </w:rPr>
        <w:t>技术路线持续迭代</w:t>
      </w:r>
      <w:r>
        <w:rPr>
          <w:lang w:eastAsia="zh-CN"/>
        </w:rPr>
        <w:t>：聚羧酸系高性能减水剂已成为主流产品，在中国混凝土减水剂总产量中占比高达</w:t>
      </w:r>
      <w:r>
        <w:rPr>
          <w:b/>
          <w:lang w:eastAsia="zh-CN"/>
        </w:rPr>
        <w:t>84.9%</w:t>
      </w:r>
      <w:hyperlink r:id="rId7">
        <w:r>
          <w:rPr>
            <w:color w:val="0066CC"/>
            <w:u w:val="single"/>
            <w:vertAlign w:val="superscript"/>
            <w:lang w:eastAsia="zh-CN"/>
          </w:rPr>
          <w:t>3</w:t>
        </w:r>
      </w:hyperlink>
      <w:r>
        <w:rPr>
          <w:lang w:eastAsia="zh-CN"/>
        </w:rPr>
        <w:t>；第四代产品在保坍性能、低氯含量方面实现突破，满足严苛工程需求</w:t>
      </w:r>
      <w:r>
        <w:fldChar w:fldCharType="begin"/>
      </w:r>
      <w:r>
        <w:rPr>
          <w:lang w:eastAsia="zh-CN"/>
        </w:rPr>
        <w:instrText>HYPERLINK "https://www.chinairn.com/hyzx/20250708/175556522.shtml" \h</w:instrText>
      </w:r>
      <w:r>
        <w:fldChar w:fldCharType="separate"/>
      </w:r>
      <w:r>
        <w:rPr>
          <w:color w:val="0066CC"/>
          <w:u w:val="single"/>
          <w:vertAlign w:val="superscript"/>
          <w:lang w:eastAsia="zh-CN"/>
        </w:rPr>
        <w:t>4</w:t>
      </w:r>
      <w:r>
        <w:fldChar w:fldCharType="end"/>
      </w:r>
      <w:r>
        <w:rPr>
          <w:lang w:eastAsia="zh-CN"/>
        </w:rPr>
        <w:t>。</w:t>
      </w:r>
    </w:p>
    <w:p w14:paraId="73BCF18E" w14:textId="77777777" w:rsidR="00FC6BA1" w:rsidRDefault="00000000">
      <w:pPr>
        <w:ind w:firstLine="0"/>
        <w:rPr>
          <w:lang w:eastAsia="zh-CN"/>
        </w:rPr>
      </w:pPr>
      <w:r>
        <w:rPr>
          <w:lang w:eastAsia="zh-CN"/>
        </w:rPr>
        <w:t xml:space="preserve">• </w:t>
      </w:r>
      <w:r>
        <w:rPr>
          <w:b/>
          <w:lang w:eastAsia="zh-CN"/>
        </w:rPr>
        <w:t>绿色低碳成关键驱动力</w:t>
      </w:r>
      <w:r>
        <w:rPr>
          <w:lang w:eastAsia="zh-CN"/>
        </w:rPr>
        <w:t>：欧盟碳交易价格升至</w:t>
      </w:r>
      <w:r>
        <w:rPr>
          <w:lang w:eastAsia="zh-CN"/>
        </w:rPr>
        <w:t>80</w:t>
      </w:r>
      <w:r>
        <w:rPr>
          <w:lang w:eastAsia="zh-CN"/>
        </w:rPr>
        <w:t>欧元</w:t>
      </w:r>
      <w:r>
        <w:rPr>
          <w:lang w:eastAsia="zh-CN"/>
        </w:rPr>
        <w:t>/</w:t>
      </w:r>
      <w:r>
        <w:rPr>
          <w:lang w:eastAsia="zh-CN"/>
        </w:rPr>
        <w:t>吨、中国</w:t>
      </w:r>
      <w:r>
        <w:rPr>
          <w:lang w:eastAsia="zh-CN"/>
        </w:rPr>
        <w:t>“</w:t>
      </w:r>
      <w:r>
        <w:rPr>
          <w:lang w:eastAsia="zh-CN"/>
        </w:rPr>
        <w:t>双碳</w:t>
      </w:r>
      <w:r>
        <w:rPr>
          <w:lang w:eastAsia="zh-CN"/>
        </w:rPr>
        <w:t>”</w:t>
      </w:r>
      <w:r>
        <w:rPr>
          <w:lang w:eastAsia="zh-CN"/>
        </w:rPr>
        <w:t>政策推动下，无碱、无氯、生物基环保型外加剂成为研发重点，企业通过低碳配方提升竞争力</w:t>
      </w:r>
      <w:r>
        <w:fldChar w:fldCharType="begin"/>
      </w:r>
      <w:r>
        <w:rPr>
          <w:lang w:eastAsia="zh-CN"/>
        </w:rPr>
        <w:instrText>HYPERLINK "http://www.chinabgao.com/info/1287196.html" \h</w:instrText>
      </w:r>
      <w:r>
        <w:fldChar w:fldCharType="separate"/>
      </w:r>
      <w:r>
        <w:rPr>
          <w:color w:val="0066CC"/>
          <w:u w:val="single"/>
          <w:vertAlign w:val="superscript"/>
          <w:lang w:eastAsia="zh-CN"/>
        </w:rPr>
        <w:t>2</w:t>
      </w:r>
      <w:r>
        <w:fldChar w:fldCharType="end"/>
      </w:r>
      <w:r>
        <w:rPr>
          <w:lang w:eastAsia="zh-CN"/>
        </w:rPr>
        <w:t>。</w:t>
      </w:r>
    </w:p>
    <w:p w14:paraId="328BBE50" w14:textId="77777777" w:rsidR="00FC6BA1" w:rsidRDefault="00000000">
      <w:pPr>
        <w:ind w:firstLine="0"/>
        <w:rPr>
          <w:lang w:eastAsia="zh-CN"/>
        </w:rPr>
      </w:pPr>
      <w:r>
        <w:rPr>
          <w:lang w:eastAsia="zh-CN"/>
        </w:rPr>
        <w:t xml:space="preserve">• </w:t>
      </w:r>
      <w:r>
        <w:rPr>
          <w:b/>
          <w:lang w:eastAsia="zh-CN"/>
        </w:rPr>
        <w:t>竞争格局呈现双轨特征</w:t>
      </w:r>
      <w:r>
        <w:rPr>
          <w:lang w:eastAsia="zh-CN"/>
        </w:rPr>
        <w:t>：国际巨头如</w:t>
      </w:r>
      <w:r>
        <w:rPr>
          <w:lang w:eastAsia="zh-CN"/>
        </w:rPr>
        <w:t>Sika</w:t>
      </w:r>
      <w:r>
        <w:rPr>
          <w:lang w:eastAsia="zh-CN"/>
        </w:rPr>
        <w:t>、</w:t>
      </w:r>
      <w:r>
        <w:rPr>
          <w:lang w:eastAsia="zh-CN"/>
        </w:rPr>
        <w:t>BASF</w:t>
      </w:r>
      <w:r>
        <w:rPr>
          <w:lang w:eastAsia="zh-CN"/>
        </w:rPr>
        <w:t>依托技术优势主导高端市场，而垒知控股、江苏苏博特等中国企业凭借本地化服务和成本控制能力在国内及新兴市场占据重要份额</w:t>
      </w:r>
      <w:r>
        <w:fldChar w:fldCharType="begin"/>
      </w:r>
      <w:r>
        <w:rPr>
          <w:lang w:eastAsia="zh-CN"/>
        </w:rPr>
        <w:instrText>HYPERLINK "https://finance.sina.com.cn/roll/2025-08-11/doc-infkqwrc9717600.shtml" \h</w:instrText>
      </w:r>
      <w:r>
        <w:fldChar w:fldCharType="separate"/>
      </w:r>
      <w:r>
        <w:rPr>
          <w:color w:val="0066CC"/>
          <w:u w:val="single"/>
          <w:vertAlign w:val="superscript"/>
          <w:lang w:eastAsia="zh-CN"/>
        </w:rPr>
        <w:t>5</w:t>
      </w:r>
      <w:r>
        <w:fldChar w:fldCharType="end"/>
      </w:r>
      <w:r>
        <w:rPr>
          <w:lang w:eastAsia="zh-CN"/>
        </w:rPr>
        <w:t>。</w:t>
      </w:r>
    </w:p>
    <w:p w14:paraId="3610C1EE" w14:textId="77777777" w:rsidR="00FC6BA1" w:rsidRDefault="00000000">
      <w:pPr>
        <w:ind w:firstLine="0"/>
        <w:rPr>
          <w:lang w:eastAsia="zh-CN"/>
        </w:rPr>
      </w:pPr>
      <w:r>
        <w:rPr>
          <w:lang w:eastAsia="zh-CN"/>
        </w:rPr>
        <w:t xml:space="preserve">• </w:t>
      </w:r>
      <w:r>
        <w:rPr>
          <w:b/>
          <w:lang w:eastAsia="zh-CN"/>
        </w:rPr>
        <w:t>应用领域高度集中</w:t>
      </w:r>
      <w:r>
        <w:rPr>
          <w:lang w:eastAsia="zh-CN"/>
        </w:rPr>
        <w:t>：速凝剂约</w:t>
      </w:r>
      <w:r>
        <w:rPr>
          <w:lang w:eastAsia="zh-CN"/>
        </w:rPr>
        <w:t>64%</w:t>
      </w:r>
      <w:r>
        <w:rPr>
          <w:lang w:eastAsia="zh-CN"/>
        </w:rPr>
        <w:t>用于喷射混凝土施工，广泛应用于隧道、矿山支护及抢险工程</w:t>
      </w:r>
      <w:r>
        <w:fldChar w:fldCharType="begin"/>
      </w:r>
      <w:r>
        <w:rPr>
          <w:lang w:eastAsia="zh-CN"/>
        </w:rPr>
        <w:instrText>HYPERLINK "http://www.chinabgao.com/info/1279566.html" \h</w:instrText>
      </w:r>
      <w:r>
        <w:fldChar w:fldCharType="separate"/>
      </w:r>
      <w:r>
        <w:rPr>
          <w:color w:val="0066CC"/>
          <w:u w:val="single"/>
          <w:vertAlign w:val="superscript"/>
          <w:lang w:eastAsia="zh-CN"/>
        </w:rPr>
        <w:t>6</w:t>
      </w:r>
      <w:r>
        <w:fldChar w:fldCharType="end"/>
      </w:r>
      <w:r>
        <w:rPr>
          <w:lang w:eastAsia="zh-CN"/>
        </w:rPr>
        <w:t>；减水剂则覆盖商混站、装配式建筑、桥梁大坝等全场景土木工程</w:t>
      </w:r>
      <w:r>
        <w:fldChar w:fldCharType="begin"/>
      </w:r>
      <w:r>
        <w:rPr>
          <w:lang w:eastAsia="zh-CN"/>
        </w:rPr>
        <w:instrText>HYPERLINK "http://www.chyxx.com/industry/1254919.html" \h</w:instrText>
      </w:r>
      <w:r>
        <w:fldChar w:fldCharType="separate"/>
      </w:r>
      <w:r>
        <w:rPr>
          <w:color w:val="0066CC"/>
          <w:u w:val="single"/>
          <w:vertAlign w:val="superscript"/>
          <w:lang w:eastAsia="zh-CN"/>
        </w:rPr>
        <w:t>7</w:t>
      </w:r>
      <w:r>
        <w:fldChar w:fldCharType="end"/>
      </w:r>
      <w:r>
        <w:rPr>
          <w:lang w:eastAsia="zh-CN"/>
        </w:rPr>
        <w:t>。</w:t>
      </w:r>
    </w:p>
    <w:p w14:paraId="3BEC8A26" w14:textId="77777777" w:rsidR="00FC6BA1" w:rsidRDefault="00000000">
      <w:pPr>
        <w:spacing w:before="200" w:after="120"/>
        <w:ind w:firstLine="0"/>
        <w:rPr>
          <w:lang w:eastAsia="zh-CN"/>
        </w:rPr>
      </w:pPr>
      <w:r>
        <w:rPr>
          <w:rFonts w:ascii="Arial" w:eastAsia="黑体" w:hAnsi="Arial"/>
          <w:b/>
          <w:color w:val="000000"/>
          <w:sz w:val="28"/>
          <w:lang w:eastAsia="zh-CN"/>
        </w:rPr>
        <w:t>本次市场调研目标</w:t>
      </w:r>
    </w:p>
    <w:p w14:paraId="7C7CA09A" w14:textId="77777777" w:rsidR="00FC6BA1" w:rsidRDefault="00000000">
      <w:pPr>
        <w:rPr>
          <w:lang w:eastAsia="zh-CN"/>
        </w:rPr>
      </w:pPr>
      <w:r>
        <w:rPr>
          <w:lang w:eastAsia="zh-CN"/>
        </w:rPr>
        <w:t>围绕上述洞察，本调研旨在全面掌握全球市场动态，具体目标包括：</w:t>
      </w:r>
    </w:p>
    <w:p w14:paraId="542A3B1D" w14:textId="77777777" w:rsidR="00FC6BA1" w:rsidRDefault="00000000">
      <w:pPr>
        <w:ind w:firstLine="0"/>
        <w:rPr>
          <w:lang w:eastAsia="zh-CN"/>
        </w:rPr>
      </w:pPr>
      <w:r>
        <w:rPr>
          <w:lang w:eastAsia="zh-CN"/>
        </w:rPr>
        <w:lastRenderedPageBreak/>
        <w:t xml:space="preserve">1. </w:t>
      </w:r>
      <w:r>
        <w:rPr>
          <w:b/>
          <w:lang w:eastAsia="zh-CN"/>
        </w:rPr>
        <w:t>量化评估全球及区域市场规模与增长潜力</w:t>
      </w:r>
      <w:r>
        <w:rPr>
          <w:lang w:eastAsia="zh-CN"/>
        </w:rPr>
        <w:t>，重点分析亚太、北美、欧洲三大市场的消费结构与发展趋势；</w:t>
      </w:r>
    </w:p>
    <w:p w14:paraId="732ABB72" w14:textId="77777777" w:rsidR="00FC6BA1" w:rsidRDefault="00000000">
      <w:pPr>
        <w:ind w:firstLine="0"/>
        <w:rPr>
          <w:lang w:eastAsia="zh-CN"/>
        </w:rPr>
      </w:pPr>
      <w:r>
        <w:rPr>
          <w:lang w:eastAsia="zh-CN"/>
        </w:rPr>
        <w:t xml:space="preserve">2. </w:t>
      </w:r>
      <w:r>
        <w:rPr>
          <w:b/>
          <w:lang w:eastAsia="zh-CN"/>
        </w:rPr>
        <w:t>梳理主要生产企业布局与竞争策略</w:t>
      </w:r>
      <w:r>
        <w:rPr>
          <w:lang w:eastAsia="zh-CN"/>
        </w:rPr>
        <w:t>，识别头部企业的市场份额、技术壁垒与全球化路径；</w:t>
      </w:r>
    </w:p>
    <w:p w14:paraId="4966048B" w14:textId="77777777" w:rsidR="00FC6BA1" w:rsidRDefault="00000000">
      <w:pPr>
        <w:ind w:firstLine="0"/>
        <w:rPr>
          <w:lang w:eastAsia="zh-CN"/>
        </w:rPr>
      </w:pPr>
      <w:r>
        <w:rPr>
          <w:lang w:eastAsia="zh-CN"/>
        </w:rPr>
        <w:t xml:space="preserve">3. </w:t>
      </w:r>
      <w:r>
        <w:rPr>
          <w:b/>
          <w:lang w:eastAsia="zh-CN"/>
        </w:rPr>
        <w:t>追踪产品技术演进方向与创新应用</w:t>
      </w:r>
      <w:r>
        <w:rPr>
          <w:lang w:eastAsia="zh-CN"/>
        </w:rPr>
        <w:t>，聚焦高性能、环保型、多功能复合外加剂的研发进展；</w:t>
      </w:r>
    </w:p>
    <w:p w14:paraId="69C91359" w14:textId="77777777" w:rsidR="00FC6BA1" w:rsidRDefault="00000000">
      <w:pPr>
        <w:ind w:firstLine="0"/>
        <w:rPr>
          <w:lang w:eastAsia="zh-CN"/>
        </w:rPr>
      </w:pPr>
      <w:r>
        <w:rPr>
          <w:lang w:eastAsia="zh-CN"/>
        </w:rPr>
        <w:t xml:space="preserve">4. </w:t>
      </w:r>
      <w:r>
        <w:rPr>
          <w:b/>
          <w:lang w:eastAsia="zh-CN"/>
        </w:rPr>
        <w:t>解析政策法规对市场准入的影响</w:t>
      </w:r>
      <w:r>
        <w:rPr>
          <w:lang w:eastAsia="zh-CN"/>
        </w:rPr>
        <w:t>，特别是欧盟</w:t>
      </w:r>
      <w:r>
        <w:rPr>
          <w:lang w:eastAsia="zh-CN"/>
        </w:rPr>
        <w:t>CPR</w:t>
      </w:r>
      <w:r>
        <w:rPr>
          <w:lang w:eastAsia="zh-CN"/>
        </w:rPr>
        <w:t>认证、</w:t>
      </w:r>
      <w:r>
        <w:rPr>
          <w:lang w:eastAsia="zh-CN"/>
        </w:rPr>
        <w:t>REACH</w:t>
      </w:r>
      <w:r>
        <w:rPr>
          <w:lang w:eastAsia="zh-CN"/>
        </w:rPr>
        <w:t>法规及美国</w:t>
      </w:r>
      <w:r>
        <w:rPr>
          <w:lang w:eastAsia="zh-CN"/>
        </w:rPr>
        <w:t>LEED</w:t>
      </w:r>
      <w:r>
        <w:rPr>
          <w:lang w:eastAsia="zh-CN"/>
        </w:rPr>
        <w:t>绿色建筑标准的合规要求；</w:t>
      </w:r>
    </w:p>
    <w:p w14:paraId="61F828C7" w14:textId="77777777" w:rsidR="00FC6BA1" w:rsidRDefault="00000000">
      <w:pPr>
        <w:ind w:firstLine="0"/>
        <w:rPr>
          <w:lang w:eastAsia="zh-CN"/>
        </w:rPr>
      </w:pPr>
      <w:r>
        <w:rPr>
          <w:lang w:eastAsia="zh-CN"/>
        </w:rPr>
        <w:t xml:space="preserve">5. </w:t>
      </w:r>
      <w:r>
        <w:rPr>
          <w:b/>
          <w:lang w:eastAsia="zh-CN"/>
        </w:rPr>
        <w:t>研判未来五年市场驱动因素与潜在风险</w:t>
      </w:r>
      <w:r>
        <w:rPr>
          <w:lang w:eastAsia="zh-CN"/>
        </w:rPr>
        <w:t>，为战略决策提供数据支持与前瞻性判断。</w:t>
      </w:r>
    </w:p>
    <w:p w14:paraId="4271AF1C" w14:textId="77777777" w:rsidR="00FC6BA1" w:rsidRDefault="00000000">
      <w:pPr>
        <w:spacing w:before="240" w:after="120"/>
        <w:ind w:firstLine="0"/>
        <w:rPr>
          <w:lang w:eastAsia="zh-CN"/>
        </w:rPr>
      </w:pPr>
      <w:r>
        <w:rPr>
          <w:rFonts w:ascii="Arial" w:eastAsia="黑体" w:hAnsi="Arial"/>
          <w:b/>
          <w:color w:val="000000"/>
          <w:sz w:val="32"/>
          <w:lang w:eastAsia="zh-CN"/>
        </w:rPr>
        <w:t>二、市场规模与区域发展格局</w:t>
      </w:r>
    </w:p>
    <w:p w14:paraId="1E57A156" w14:textId="77777777" w:rsidR="00FC6BA1" w:rsidRDefault="00000000">
      <w:pPr>
        <w:rPr>
          <w:lang w:eastAsia="zh-CN"/>
        </w:rPr>
      </w:pPr>
      <w:r>
        <w:rPr>
          <w:lang w:eastAsia="zh-CN"/>
        </w:rPr>
        <w:t>全球减水剂粉末与速凝剂粉末市场呈现显著的区域集中性，亚太地区为最大消费市场，而北美与欧洲则在技术标准和环保要求方面引领行业发展。</w:t>
      </w:r>
    </w:p>
    <w:p w14:paraId="22D523C1" w14:textId="77777777" w:rsidR="00FC6BA1" w:rsidRDefault="00000000">
      <w:pPr>
        <w:spacing w:before="200" w:after="120"/>
        <w:ind w:firstLine="0"/>
        <w:rPr>
          <w:lang w:eastAsia="zh-CN"/>
        </w:rPr>
      </w:pPr>
      <w:r>
        <w:rPr>
          <w:rFonts w:ascii="Arial" w:eastAsia="黑体" w:hAnsi="Arial"/>
          <w:b/>
          <w:color w:val="000000"/>
          <w:sz w:val="28"/>
          <w:lang w:eastAsia="zh-CN"/>
        </w:rPr>
        <w:t xml:space="preserve">1. </w:t>
      </w:r>
      <w:r>
        <w:rPr>
          <w:rFonts w:ascii="Arial" w:eastAsia="黑体" w:hAnsi="Arial"/>
          <w:b/>
          <w:color w:val="000000"/>
          <w:sz w:val="28"/>
          <w:lang w:eastAsia="zh-CN"/>
        </w:rPr>
        <w:t>全球及主要区域市场规模</w:t>
      </w:r>
    </w:p>
    <w:p w14:paraId="65C96FD6" w14:textId="77777777" w:rsidR="00FC6BA1" w:rsidRDefault="00000000">
      <w:pPr>
        <w:ind w:firstLine="0"/>
        <w:rPr>
          <w:lang w:eastAsia="zh-CN"/>
        </w:rPr>
      </w:pPr>
      <w:r>
        <w:rPr>
          <w:lang w:eastAsia="zh-CN"/>
        </w:rPr>
        <w:t xml:space="preserve">• </w:t>
      </w:r>
      <w:r>
        <w:rPr>
          <w:b/>
          <w:lang w:eastAsia="zh-CN"/>
        </w:rPr>
        <w:t>全球速凝剂市场</w:t>
      </w:r>
      <w:r>
        <w:rPr>
          <w:lang w:eastAsia="zh-CN"/>
        </w:rPr>
        <w:t>：</w:t>
      </w:r>
      <w:r>
        <w:rPr>
          <w:lang w:eastAsia="zh-CN"/>
        </w:rPr>
        <w:t>2023</w:t>
      </w:r>
      <w:r>
        <w:rPr>
          <w:lang w:eastAsia="zh-CN"/>
        </w:rPr>
        <w:t>年全球速凝剂粉末市场规模达</w:t>
      </w:r>
      <w:r>
        <w:rPr>
          <w:b/>
          <w:lang w:eastAsia="zh-CN"/>
        </w:rPr>
        <w:t>7.42</w:t>
      </w:r>
      <w:r>
        <w:rPr>
          <w:b/>
          <w:lang w:eastAsia="zh-CN"/>
        </w:rPr>
        <w:t>亿美元</w:t>
      </w:r>
      <w:r>
        <w:fldChar w:fldCharType="begin"/>
      </w:r>
      <w:r>
        <w:rPr>
          <w:lang w:eastAsia="zh-CN"/>
        </w:rPr>
        <w:instrText>HYPERLINK "https://baike.baidu.com/item/%E4%BF%83%E5%87%9D%E5%89%82/1083300" \h</w:instrText>
      </w:r>
      <w:r>
        <w:fldChar w:fldCharType="separate"/>
      </w:r>
      <w:r>
        <w:rPr>
          <w:color w:val="0066CC"/>
          <w:u w:val="single"/>
          <w:vertAlign w:val="superscript"/>
          <w:lang w:eastAsia="zh-CN"/>
        </w:rPr>
        <w:t>1</w:t>
      </w:r>
      <w:r>
        <w:fldChar w:fldCharType="end"/>
      </w:r>
      <w:r>
        <w:rPr>
          <w:lang w:eastAsia="zh-CN"/>
        </w:rPr>
        <w:t>，预计到</w:t>
      </w:r>
      <w:r>
        <w:rPr>
          <w:lang w:eastAsia="zh-CN"/>
        </w:rPr>
        <w:t>2030</w:t>
      </w:r>
      <w:r>
        <w:rPr>
          <w:lang w:eastAsia="zh-CN"/>
        </w:rPr>
        <w:t>年将增长至</w:t>
      </w:r>
      <w:r>
        <w:rPr>
          <w:lang w:eastAsia="zh-CN"/>
        </w:rPr>
        <w:t>10.19</w:t>
      </w:r>
      <w:r>
        <w:rPr>
          <w:lang w:eastAsia="zh-CN"/>
        </w:rPr>
        <w:t>亿美元，期间复合年增长率（</w:t>
      </w:r>
      <w:r>
        <w:rPr>
          <w:lang w:eastAsia="zh-CN"/>
        </w:rPr>
        <w:t>CAGR</w:t>
      </w:r>
      <w:r>
        <w:rPr>
          <w:lang w:eastAsia="zh-CN"/>
        </w:rPr>
        <w:t>）为</w:t>
      </w:r>
      <w:r>
        <w:rPr>
          <w:b/>
          <w:lang w:eastAsia="zh-CN"/>
        </w:rPr>
        <w:t>4.7%</w:t>
      </w:r>
      <w:hyperlink r:id="rId8">
        <w:r>
          <w:rPr>
            <w:color w:val="0066CC"/>
            <w:u w:val="single"/>
            <w:vertAlign w:val="superscript"/>
            <w:lang w:eastAsia="zh-CN"/>
          </w:rPr>
          <w:t>1</w:t>
        </w:r>
      </w:hyperlink>
      <w:r>
        <w:rPr>
          <w:lang w:eastAsia="zh-CN"/>
        </w:rPr>
        <w:t>。</w:t>
      </w:r>
    </w:p>
    <w:p w14:paraId="7BD464F1" w14:textId="77777777" w:rsidR="00FC6BA1" w:rsidRDefault="00000000">
      <w:pPr>
        <w:ind w:firstLine="0"/>
        <w:rPr>
          <w:lang w:eastAsia="zh-CN"/>
        </w:rPr>
      </w:pPr>
      <w:r>
        <w:rPr>
          <w:lang w:eastAsia="zh-CN"/>
        </w:rPr>
        <w:t xml:space="preserve">• </w:t>
      </w:r>
      <w:r>
        <w:rPr>
          <w:b/>
          <w:lang w:eastAsia="zh-CN"/>
        </w:rPr>
        <w:t>中国速凝剂市场</w:t>
      </w:r>
      <w:r>
        <w:rPr>
          <w:lang w:eastAsia="zh-CN"/>
        </w:rPr>
        <w:t>：中国市场规模从</w:t>
      </w:r>
      <w:r>
        <w:rPr>
          <w:lang w:eastAsia="zh-CN"/>
        </w:rPr>
        <w:t>2015</w:t>
      </w:r>
      <w:r>
        <w:rPr>
          <w:lang w:eastAsia="zh-CN"/>
        </w:rPr>
        <w:t>年的</w:t>
      </w:r>
      <w:r>
        <w:rPr>
          <w:lang w:eastAsia="zh-CN"/>
        </w:rPr>
        <w:t>32.6</w:t>
      </w:r>
      <w:r>
        <w:rPr>
          <w:lang w:eastAsia="zh-CN"/>
        </w:rPr>
        <w:t>亿元人民币增长至</w:t>
      </w:r>
      <w:r>
        <w:rPr>
          <w:lang w:eastAsia="zh-CN"/>
        </w:rPr>
        <w:t>2024</w:t>
      </w:r>
      <w:r>
        <w:rPr>
          <w:lang w:eastAsia="zh-CN"/>
        </w:rPr>
        <w:t>年的</w:t>
      </w:r>
      <w:r>
        <w:rPr>
          <w:b/>
          <w:lang w:eastAsia="zh-CN"/>
        </w:rPr>
        <w:t>89.3</w:t>
      </w:r>
      <w:r>
        <w:rPr>
          <w:b/>
          <w:lang w:eastAsia="zh-CN"/>
        </w:rPr>
        <w:t>亿元人民币</w:t>
      </w:r>
      <w:r>
        <w:fldChar w:fldCharType="begin"/>
      </w:r>
      <w:r>
        <w:rPr>
          <w:lang w:eastAsia="zh-CN"/>
        </w:rPr>
        <w:instrText>HYPERLINK "https://bkso.baidu.com/item/%E4%BF%83%E5%87%9D%E5%89%82/1083300?fromModule=lemma_inlink" \h</w:instrText>
      </w:r>
      <w:r>
        <w:fldChar w:fldCharType="separate"/>
      </w:r>
      <w:r>
        <w:rPr>
          <w:color w:val="0066CC"/>
          <w:u w:val="single"/>
          <w:vertAlign w:val="superscript"/>
          <w:lang w:eastAsia="zh-CN"/>
        </w:rPr>
        <w:t>8</w:t>
      </w:r>
      <w:r>
        <w:fldChar w:fldCharType="end"/>
      </w:r>
      <w:r>
        <w:rPr>
          <w:lang w:eastAsia="zh-CN"/>
        </w:rPr>
        <w:t>，年增长率高达</w:t>
      </w:r>
      <w:r>
        <w:rPr>
          <w:b/>
          <w:lang w:eastAsia="zh-CN"/>
        </w:rPr>
        <w:t>11.8%</w:t>
      </w:r>
      <w:hyperlink r:id="rId9">
        <w:r>
          <w:rPr>
            <w:color w:val="0066CC"/>
            <w:u w:val="single"/>
            <w:vertAlign w:val="superscript"/>
            <w:lang w:eastAsia="zh-CN"/>
          </w:rPr>
          <w:t>8</w:t>
        </w:r>
      </w:hyperlink>
      <w:r>
        <w:rPr>
          <w:lang w:eastAsia="zh-CN"/>
        </w:rPr>
        <w:t>，显示出强劲的增长动力。</w:t>
      </w:r>
    </w:p>
    <w:p w14:paraId="1E316997" w14:textId="77777777" w:rsidR="00FC6BA1" w:rsidRDefault="00000000">
      <w:pPr>
        <w:ind w:firstLine="0"/>
        <w:rPr>
          <w:lang w:eastAsia="zh-CN"/>
        </w:rPr>
      </w:pPr>
      <w:r>
        <w:rPr>
          <w:lang w:eastAsia="zh-CN"/>
        </w:rPr>
        <w:t xml:space="preserve">• </w:t>
      </w:r>
      <w:r>
        <w:rPr>
          <w:b/>
          <w:lang w:eastAsia="zh-CN"/>
        </w:rPr>
        <w:t>亚太减水剂市场</w:t>
      </w:r>
      <w:r>
        <w:rPr>
          <w:lang w:eastAsia="zh-CN"/>
        </w:rPr>
        <w:t>：作为全球最大消费区域，</w:t>
      </w:r>
      <w:r>
        <w:rPr>
          <w:lang w:eastAsia="zh-CN"/>
        </w:rPr>
        <w:t>2024</w:t>
      </w:r>
      <w:r>
        <w:rPr>
          <w:lang w:eastAsia="zh-CN"/>
        </w:rPr>
        <w:t>年亚太地区聚羧酸醚（</w:t>
      </w:r>
      <w:r>
        <w:rPr>
          <w:lang w:eastAsia="zh-CN"/>
        </w:rPr>
        <w:t>PCE</w:t>
      </w:r>
      <w:r>
        <w:rPr>
          <w:lang w:eastAsia="zh-CN"/>
        </w:rPr>
        <w:t>）类减水剂市场规模达到</w:t>
      </w:r>
      <w:r>
        <w:rPr>
          <w:b/>
          <w:lang w:eastAsia="zh-CN"/>
        </w:rPr>
        <w:t>79.73</w:t>
      </w:r>
      <w:r>
        <w:rPr>
          <w:b/>
          <w:lang w:eastAsia="zh-CN"/>
        </w:rPr>
        <w:t>亿美元</w:t>
      </w:r>
      <w:r>
        <w:fldChar w:fldCharType="begin"/>
      </w:r>
      <w:r>
        <w:rPr>
          <w:lang w:eastAsia="zh-CN"/>
        </w:rPr>
        <w:instrText>HYPERLINK "https://www.qyresearch.com.cn/reports/5627404/polycarboxylate-ether--pce--superplasticizer" \h</w:instrText>
      </w:r>
      <w:r>
        <w:fldChar w:fldCharType="separate"/>
      </w:r>
      <w:r>
        <w:rPr>
          <w:color w:val="0066CC"/>
          <w:u w:val="single"/>
          <w:vertAlign w:val="superscript"/>
          <w:lang w:eastAsia="zh-CN"/>
        </w:rPr>
        <w:t>9</w:t>
      </w:r>
      <w:r>
        <w:fldChar w:fldCharType="end"/>
      </w:r>
      <w:r>
        <w:rPr>
          <w:lang w:eastAsia="zh-CN"/>
        </w:rPr>
        <w:t>。据预测，</w:t>
      </w:r>
      <w:r>
        <w:rPr>
          <w:lang w:eastAsia="zh-CN"/>
        </w:rPr>
        <w:t>2025</w:t>
      </w:r>
      <w:r>
        <w:rPr>
          <w:lang w:eastAsia="zh-CN"/>
        </w:rPr>
        <w:t>年该区域减水剂整体市场规模将达</w:t>
      </w:r>
      <w:r>
        <w:rPr>
          <w:lang w:eastAsia="zh-CN"/>
        </w:rPr>
        <w:t>128</w:t>
      </w:r>
      <w:r>
        <w:rPr>
          <w:lang w:eastAsia="zh-CN"/>
        </w:rPr>
        <w:t>亿元人民币，占全球总量的</w:t>
      </w:r>
      <w:r>
        <w:rPr>
          <w:b/>
          <w:lang w:eastAsia="zh-CN"/>
        </w:rPr>
        <w:t>45.3%</w:t>
      </w:r>
      <w:hyperlink r:id="rId10">
        <w:r>
          <w:rPr>
            <w:color w:val="0066CC"/>
            <w:u w:val="single"/>
            <w:vertAlign w:val="superscript"/>
            <w:lang w:eastAsia="zh-CN"/>
          </w:rPr>
          <w:t>2</w:t>
        </w:r>
      </w:hyperlink>
      <w:r>
        <w:rPr>
          <w:lang w:eastAsia="zh-CN"/>
        </w:rPr>
        <w:t>。</w:t>
      </w:r>
    </w:p>
    <w:p w14:paraId="68AC7908" w14:textId="77777777" w:rsidR="00FC6BA1" w:rsidRDefault="00000000">
      <w:pPr>
        <w:ind w:firstLine="0"/>
        <w:rPr>
          <w:lang w:eastAsia="zh-CN"/>
        </w:rPr>
      </w:pPr>
      <w:r>
        <w:rPr>
          <w:lang w:eastAsia="zh-CN"/>
        </w:rPr>
        <w:t xml:space="preserve">• </w:t>
      </w:r>
      <w:r>
        <w:rPr>
          <w:b/>
          <w:lang w:eastAsia="zh-CN"/>
        </w:rPr>
        <w:t>全球预制混凝土减水剂市场</w:t>
      </w:r>
      <w:r>
        <w:rPr>
          <w:lang w:eastAsia="zh-CN"/>
        </w:rPr>
        <w:t>：</w:t>
      </w:r>
      <w:r>
        <w:rPr>
          <w:lang w:eastAsia="zh-CN"/>
        </w:rPr>
        <w:t>2024</w:t>
      </w:r>
      <w:r>
        <w:rPr>
          <w:lang w:eastAsia="zh-CN"/>
        </w:rPr>
        <w:t>年全球销售额为</w:t>
      </w:r>
      <w:r>
        <w:rPr>
          <w:b/>
          <w:lang w:eastAsia="zh-CN"/>
        </w:rPr>
        <w:t>12.48</w:t>
      </w:r>
      <w:r>
        <w:rPr>
          <w:b/>
          <w:lang w:eastAsia="zh-CN"/>
        </w:rPr>
        <w:t>亿美元</w:t>
      </w:r>
      <w:r>
        <w:fldChar w:fldCharType="begin"/>
      </w:r>
      <w:r>
        <w:rPr>
          <w:lang w:eastAsia="zh-CN"/>
        </w:rPr>
        <w:instrText>HYPERLINK "https://www.qyresearch.com.cn/reports/5756324/water-reducers-for-precast-concrete" \h</w:instrText>
      </w:r>
      <w:r>
        <w:fldChar w:fldCharType="separate"/>
      </w:r>
      <w:r>
        <w:rPr>
          <w:color w:val="0066CC"/>
          <w:u w:val="single"/>
          <w:vertAlign w:val="superscript"/>
          <w:lang w:eastAsia="zh-CN"/>
        </w:rPr>
        <w:t>10</w:t>
      </w:r>
      <w:r>
        <w:fldChar w:fldCharType="end"/>
      </w:r>
      <w:r>
        <w:rPr>
          <w:lang w:eastAsia="zh-CN"/>
        </w:rPr>
        <w:t>，预计未来几年将持续稳定增长。</w:t>
      </w:r>
    </w:p>
    <w:p w14:paraId="3BAC0412" w14:textId="77777777" w:rsidR="00FC6BA1" w:rsidRDefault="00000000">
      <w:pPr>
        <w:spacing w:before="200" w:after="120"/>
        <w:ind w:firstLine="0"/>
        <w:rPr>
          <w:lang w:eastAsia="zh-CN"/>
        </w:rPr>
      </w:pPr>
      <w:r>
        <w:rPr>
          <w:rFonts w:ascii="Arial" w:eastAsia="黑体" w:hAnsi="Arial"/>
          <w:b/>
          <w:color w:val="000000"/>
          <w:sz w:val="28"/>
          <w:lang w:eastAsia="zh-CN"/>
        </w:rPr>
        <w:lastRenderedPageBreak/>
        <w:t xml:space="preserve">2. </w:t>
      </w:r>
      <w:r>
        <w:rPr>
          <w:rFonts w:ascii="Arial" w:eastAsia="黑体" w:hAnsi="Arial"/>
          <w:b/>
          <w:color w:val="000000"/>
          <w:sz w:val="28"/>
          <w:lang w:eastAsia="zh-CN"/>
        </w:rPr>
        <w:t>区域发展特点</w:t>
      </w:r>
    </w:p>
    <w:p w14:paraId="5124EA0C" w14:textId="77777777" w:rsidR="00FC6BA1" w:rsidRDefault="00000000">
      <w:pPr>
        <w:ind w:firstLine="0"/>
        <w:rPr>
          <w:lang w:eastAsia="zh-CN"/>
        </w:rPr>
      </w:pPr>
      <w:r>
        <w:rPr>
          <w:lang w:eastAsia="zh-CN"/>
        </w:rPr>
        <w:t xml:space="preserve">• </w:t>
      </w:r>
      <w:r>
        <w:rPr>
          <w:b/>
          <w:lang w:eastAsia="zh-CN"/>
        </w:rPr>
        <w:t>亚太地区</w:t>
      </w:r>
      <w:r>
        <w:rPr>
          <w:lang w:eastAsia="zh-CN"/>
        </w:rPr>
        <w:t>：</w:t>
      </w:r>
    </w:p>
    <w:p w14:paraId="1033C174" w14:textId="77777777" w:rsidR="00FC6BA1" w:rsidRDefault="00000000">
      <w:pPr>
        <w:ind w:left="432" w:firstLine="0"/>
        <w:rPr>
          <w:lang w:eastAsia="zh-CN"/>
        </w:rPr>
      </w:pPr>
      <w:r>
        <w:rPr>
          <w:lang w:eastAsia="zh-CN"/>
        </w:rPr>
        <w:t xml:space="preserve">○ </w:t>
      </w:r>
      <w:r>
        <w:rPr>
          <w:lang w:eastAsia="zh-CN"/>
        </w:rPr>
        <w:t>是全球最大的减水剂消费市场，也是增长最快的区域</w:t>
      </w:r>
      <w:r>
        <w:fldChar w:fldCharType="begin"/>
      </w:r>
      <w:r>
        <w:rPr>
          <w:lang w:eastAsia="zh-CN"/>
        </w:rPr>
        <w:instrText>HYPERLINK "http://www.chinabgao.com/info/1287196.html" \h</w:instrText>
      </w:r>
      <w:r>
        <w:fldChar w:fldCharType="separate"/>
      </w:r>
      <w:r>
        <w:rPr>
          <w:color w:val="0066CC"/>
          <w:u w:val="single"/>
          <w:vertAlign w:val="superscript"/>
          <w:lang w:eastAsia="zh-CN"/>
        </w:rPr>
        <w:t>2</w:t>
      </w:r>
      <w:r>
        <w:fldChar w:fldCharType="end"/>
      </w:r>
      <w:r>
        <w:rPr>
          <w:lang w:eastAsia="zh-CN"/>
        </w:rPr>
        <w:t>。</w:t>
      </w:r>
    </w:p>
    <w:p w14:paraId="2C91329E" w14:textId="77777777" w:rsidR="00FC6BA1" w:rsidRDefault="00000000">
      <w:pPr>
        <w:ind w:left="432" w:firstLine="0"/>
        <w:rPr>
          <w:lang w:eastAsia="zh-CN"/>
        </w:rPr>
      </w:pPr>
      <w:r>
        <w:rPr>
          <w:lang w:eastAsia="zh-CN"/>
        </w:rPr>
        <w:t xml:space="preserve">○ </w:t>
      </w:r>
      <w:r>
        <w:rPr>
          <w:lang w:eastAsia="zh-CN"/>
        </w:rPr>
        <w:t>中国、印度及东南亚国家是主要增长极，其中中国企业在全球供应链中的地位不断提升，市场份额较</w:t>
      </w:r>
      <w:r>
        <w:rPr>
          <w:lang w:eastAsia="zh-CN"/>
        </w:rPr>
        <w:t>2020</w:t>
      </w:r>
      <w:r>
        <w:rPr>
          <w:lang w:eastAsia="zh-CN"/>
        </w:rPr>
        <w:t>年提升</w:t>
      </w:r>
      <w:r>
        <w:rPr>
          <w:lang w:eastAsia="zh-CN"/>
        </w:rPr>
        <w:t>10</w:t>
      </w:r>
      <w:r>
        <w:rPr>
          <w:lang w:eastAsia="zh-CN"/>
        </w:rPr>
        <w:t>个百分点至</w:t>
      </w:r>
      <w:r>
        <w:rPr>
          <w:b/>
          <w:lang w:eastAsia="zh-CN"/>
        </w:rPr>
        <w:t>48%</w:t>
      </w:r>
      <w:hyperlink r:id="rId11">
        <w:r>
          <w:rPr>
            <w:color w:val="0066CC"/>
            <w:u w:val="single"/>
            <w:vertAlign w:val="superscript"/>
            <w:lang w:eastAsia="zh-CN"/>
          </w:rPr>
          <w:t>2</w:t>
        </w:r>
      </w:hyperlink>
      <w:r>
        <w:rPr>
          <w:lang w:eastAsia="zh-CN"/>
        </w:rPr>
        <w:t>。</w:t>
      </w:r>
    </w:p>
    <w:p w14:paraId="594FA912" w14:textId="77777777" w:rsidR="00FC6BA1" w:rsidRDefault="00000000">
      <w:pPr>
        <w:ind w:left="432" w:firstLine="0"/>
        <w:rPr>
          <w:lang w:eastAsia="zh-CN"/>
        </w:rPr>
      </w:pPr>
      <w:r>
        <w:rPr>
          <w:lang w:eastAsia="zh-CN"/>
        </w:rPr>
        <w:t xml:space="preserve">○ </w:t>
      </w:r>
      <w:r>
        <w:rPr>
          <w:lang w:eastAsia="zh-CN"/>
        </w:rPr>
        <w:t>中国国内消费高度集中，华东、华南、华北三地合计占比超</w:t>
      </w:r>
      <w:r>
        <w:rPr>
          <w:b/>
          <w:lang w:eastAsia="zh-CN"/>
        </w:rPr>
        <w:t>65%</w:t>
      </w:r>
      <w:r>
        <w:rPr>
          <w:lang w:eastAsia="zh-CN"/>
        </w:rPr>
        <w:t>，其中华东地区独占</w:t>
      </w:r>
      <w:r>
        <w:rPr>
          <w:b/>
          <w:lang w:eastAsia="zh-CN"/>
        </w:rPr>
        <w:t>38.5%</w:t>
      </w:r>
      <w:hyperlink r:id="rId12">
        <w:r>
          <w:rPr>
            <w:color w:val="0066CC"/>
            <w:u w:val="single"/>
            <w:vertAlign w:val="superscript"/>
            <w:lang w:eastAsia="zh-CN"/>
          </w:rPr>
          <w:t>11</w:t>
        </w:r>
      </w:hyperlink>
      <w:r>
        <w:rPr>
          <w:lang w:eastAsia="zh-CN"/>
        </w:rPr>
        <w:t>。</w:t>
      </w:r>
    </w:p>
    <w:p w14:paraId="6015F0ED" w14:textId="77777777" w:rsidR="00FC6BA1" w:rsidRDefault="00000000">
      <w:pPr>
        <w:ind w:firstLine="0"/>
        <w:rPr>
          <w:lang w:eastAsia="zh-CN"/>
        </w:rPr>
      </w:pPr>
      <w:r>
        <w:rPr>
          <w:lang w:eastAsia="zh-CN"/>
        </w:rPr>
        <w:t xml:space="preserve">• </w:t>
      </w:r>
      <w:r>
        <w:rPr>
          <w:b/>
          <w:lang w:eastAsia="zh-CN"/>
        </w:rPr>
        <w:t>北美地区</w:t>
      </w:r>
      <w:r>
        <w:rPr>
          <w:lang w:eastAsia="zh-CN"/>
        </w:rPr>
        <w:t>：</w:t>
      </w:r>
    </w:p>
    <w:p w14:paraId="44C8A8B0" w14:textId="77777777" w:rsidR="00FC6BA1" w:rsidRDefault="00000000">
      <w:pPr>
        <w:ind w:left="432" w:firstLine="0"/>
        <w:rPr>
          <w:lang w:eastAsia="zh-CN"/>
        </w:rPr>
      </w:pPr>
      <w:r>
        <w:rPr>
          <w:lang w:eastAsia="zh-CN"/>
        </w:rPr>
        <w:t>○ 2025</w:t>
      </w:r>
      <w:r>
        <w:rPr>
          <w:lang w:eastAsia="zh-CN"/>
        </w:rPr>
        <w:t>年市场规模预计为</w:t>
      </w:r>
      <w:r>
        <w:rPr>
          <w:b/>
          <w:lang w:eastAsia="zh-CN"/>
        </w:rPr>
        <w:t>65</w:t>
      </w:r>
      <w:r>
        <w:rPr>
          <w:b/>
          <w:lang w:eastAsia="zh-CN"/>
        </w:rPr>
        <w:t>亿元人民币</w:t>
      </w:r>
      <w:r>
        <w:rPr>
          <w:lang w:eastAsia="zh-CN"/>
        </w:rPr>
        <w:t>，占全球</w:t>
      </w:r>
      <w:r>
        <w:rPr>
          <w:b/>
          <w:lang w:eastAsia="zh-CN"/>
        </w:rPr>
        <w:t>23%</w:t>
      </w:r>
      <w:hyperlink r:id="rId13">
        <w:r>
          <w:rPr>
            <w:color w:val="0066CC"/>
            <w:u w:val="single"/>
            <w:vertAlign w:val="superscript"/>
            <w:lang w:eastAsia="zh-CN"/>
          </w:rPr>
          <w:t>2</w:t>
        </w:r>
      </w:hyperlink>
      <w:r>
        <w:rPr>
          <w:lang w:eastAsia="zh-CN"/>
        </w:rPr>
        <w:t>。</w:t>
      </w:r>
    </w:p>
    <w:p w14:paraId="60FC33B0" w14:textId="77777777" w:rsidR="00FC6BA1" w:rsidRDefault="00000000">
      <w:pPr>
        <w:ind w:left="432" w:firstLine="0"/>
        <w:rPr>
          <w:lang w:eastAsia="zh-CN"/>
        </w:rPr>
      </w:pPr>
      <w:r>
        <w:rPr>
          <w:lang w:eastAsia="zh-CN"/>
        </w:rPr>
        <w:t xml:space="preserve">○ </w:t>
      </w:r>
      <w:r>
        <w:rPr>
          <w:lang w:eastAsia="zh-CN"/>
        </w:rPr>
        <w:t>市场以美国为主导，其消费量占比超过</w:t>
      </w:r>
      <w:r>
        <w:rPr>
          <w:b/>
          <w:lang w:eastAsia="zh-CN"/>
        </w:rPr>
        <w:t>85%</w:t>
      </w:r>
      <w:hyperlink r:id="rId14">
        <w:r>
          <w:rPr>
            <w:color w:val="0066CC"/>
            <w:u w:val="single"/>
            <w:vertAlign w:val="superscript"/>
            <w:lang w:eastAsia="zh-CN"/>
          </w:rPr>
          <w:t>2</w:t>
        </w:r>
      </w:hyperlink>
      <w:r>
        <w:rPr>
          <w:lang w:eastAsia="zh-CN"/>
        </w:rPr>
        <w:t>。</w:t>
      </w:r>
    </w:p>
    <w:p w14:paraId="4657D947" w14:textId="77777777" w:rsidR="00FC6BA1" w:rsidRDefault="00000000">
      <w:pPr>
        <w:ind w:left="432" w:firstLine="0"/>
        <w:rPr>
          <w:lang w:eastAsia="zh-CN"/>
        </w:rPr>
      </w:pPr>
      <w:r>
        <w:rPr>
          <w:lang w:eastAsia="zh-CN"/>
        </w:rPr>
        <w:t xml:space="preserve">○ </w:t>
      </w:r>
      <w:r>
        <w:rPr>
          <w:lang w:eastAsia="zh-CN"/>
        </w:rPr>
        <w:t>技术导向明显，对产品性能要求高，环保法规严格，无氯型减水剂、无苯缓凝剂逐渐成为主流</w:t>
      </w:r>
      <w:r>
        <w:fldChar w:fldCharType="begin"/>
      </w:r>
      <w:r>
        <w:rPr>
          <w:lang w:eastAsia="zh-CN"/>
        </w:rPr>
        <w:instrText>HYPERLINK "https://m.book118.com/html/2025/0227/5334333001012110.shtm" \h</w:instrText>
      </w:r>
      <w:r>
        <w:fldChar w:fldCharType="separate"/>
      </w:r>
      <w:r>
        <w:rPr>
          <w:color w:val="0066CC"/>
          <w:u w:val="single"/>
          <w:vertAlign w:val="superscript"/>
          <w:lang w:eastAsia="zh-CN"/>
        </w:rPr>
        <w:t>12</w:t>
      </w:r>
      <w:r>
        <w:fldChar w:fldCharType="end"/>
      </w:r>
      <w:r>
        <w:rPr>
          <w:lang w:eastAsia="zh-CN"/>
        </w:rPr>
        <w:t>。</w:t>
      </w:r>
    </w:p>
    <w:p w14:paraId="333759AD" w14:textId="77777777" w:rsidR="00FC6BA1" w:rsidRDefault="00000000">
      <w:pPr>
        <w:ind w:firstLine="0"/>
        <w:rPr>
          <w:lang w:eastAsia="zh-CN"/>
        </w:rPr>
      </w:pPr>
      <w:r>
        <w:rPr>
          <w:lang w:eastAsia="zh-CN"/>
        </w:rPr>
        <w:t xml:space="preserve">• </w:t>
      </w:r>
      <w:r>
        <w:rPr>
          <w:b/>
          <w:lang w:eastAsia="zh-CN"/>
        </w:rPr>
        <w:t>欧洲地区</w:t>
      </w:r>
      <w:r>
        <w:rPr>
          <w:lang w:eastAsia="zh-CN"/>
        </w:rPr>
        <w:t>：</w:t>
      </w:r>
    </w:p>
    <w:p w14:paraId="6D78165D" w14:textId="77777777" w:rsidR="00FC6BA1" w:rsidRDefault="00000000">
      <w:pPr>
        <w:ind w:left="432" w:firstLine="0"/>
        <w:rPr>
          <w:lang w:eastAsia="zh-CN"/>
        </w:rPr>
      </w:pPr>
      <w:r>
        <w:rPr>
          <w:lang w:eastAsia="zh-CN"/>
        </w:rPr>
        <w:t>○ 2025</w:t>
      </w:r>
      <w:r>
        <w:rPr>
          <w:lang w:eastAsia="zh-CN"/>
        </w:rPr>
        <w:t>年市场规模为</w:t>
      </w:r>
      <w:r>
        <w:rPr>
          <w:b/>
          <w:lang w:eastAsia="zh-CN"/>
        </w:rPr>
        <w:t>52</w:t>
      </w:r>
      <w:r>
        <w:rPr>
          <w:b/>
          <w:lang w:eastAsia="zh-CN"/>
        </w:rPr>
        <w:t>亿欧元</w:t>
      </w:r>
      <w:r>
        <w:rPr>
          <w:lang w:eastAsia="zh-CN"/>
        </w:rPr>
        <w:t>，占全球</w:t>
      </w:r>
      <w:r>
        <w:rPr>
          <w:b/>
          <w:lang w:eastAsia="zh-CN"/>
        </w:rPr>
        <w:t>18%</w:t>
      </w:r>
      <w:hyperlink r:id="rId15">
        <w:r>
          <w:rPr>
            <w:color w:val="0066CC"/>
            <w:u w:val="single"/>
            <w:vertAlign w:val="superscript"/>
            <w:lang w:eastAsia="zh-CN"/>
          </w:rPr>
          <w:t>2</w:t>
        </w:r>
      </w:hyperlink>
      <w:r>
        <w:rPr>
          <w:lang w:eastAsia="zh-CN"/>
        </w:rPr>
        <w:t>。</w:t>
      </w:r>
    </w:p>
    <w:p w14:paraId="32FEE9CB" w14:textId="77777777" w:rsidR="00FC6BA1" w:rsidRDefault="00000000">
      <w:pPr>
        <w:ind w:left="432" w:firstLine="0"/>
        <w:rPr>
          <w:lang w:eastAsia="zh-CN"/>
        </w:rPr>
      </w:pPr>
      <w:r>
        <w:rPr>
          <w:lang w:eastAsia="zh-CN"/>
        </w:rPr>
        <w:t xml:space="preserve">○ </w:t>
      </w:r>
      <w:r>
        <w:rPr>
          <w:lang w:eastAsia="zh-CN"/>
        </w:rPr>
        <w:t>德国、法国、英国为主要消费国。</w:t>
      </w:r>
    </w:p>
    <w:p w14:paraId="785BDBE5" w14:textId="77777777" w:rsidR="00FC6BA1" w:rsidRDefault="00000000">
      <w:pPr>
        <w:ind w:left="432" w:firstLine="0"/>
        <w:rPr>
          <w:lang w:eastAsia="zh-CN"/>
        </w:rPr>
      </w:pPr>
      <w:r>
        <w:rPr>
          <w:lang w:eastAsia="zh-CN"/>
        </w:rPr>
        <w:t xml:space="preserve">○ </w:t>
      </w:r>
      <w:r>
        <w:rPr>
          <w:lang w:eastAsia="zh-CN"/>
        </w:rPr>
        <w:t>可持续发展为核心驱动力，欧盟碳交易价格自</w:t>
      </w:r>
      <w:r>
        <w:rPr>
          <w:lang w:eastAsia="zh-CN"/>
        </w:rPr>
        <w:t>2020</w:t>
      </w:r>
      <w:r>
        <w:rPr>
          <w:lang w:eastAsia="zh-CN"/>
        </w:rPr>
        <w:t>年的</w:t>
      </w:r>
      <w:r>
        <w:rPr>
          <w:lang w:eastAsia="zh-CN"/>
        </w:rPr>
        <w:t>25</w:t>
      </w:r>
      <w:r>
        <w:rPr>
          <w:lang w:eastAsia="zh-CN"/>
        </w:rPr>
        <w:t>欧元</w:t>
      </w:r>
      <w:r>
        <w:rPr>
          <w:lang w:eastAsia="zh-CN"/>
        </w:rPr>
        <w:t>/</w:t>
      </w:r>
      <w:r>
        <w:rPr>
          <w:lang w:eastAsia="zh-CN"/>
        </w:rPr>
        <w:t>吨升至</w:t>
      </w:r>
      <w:r>
        <w:rPr>
          <w:lang w:eastAsia="zh-CN"/>
        </w:rPr>
        <w:t>2025</w:t>
      </w:r>
      <w:r>
        <w:rPr>
          <w:lang w:eastAsia="zh-CN"/>
        </w:rPr>
        <w:t>年的</w:t>
      </w:r>
      <w:r>
        <w:rPr>
          <w:b/>
          <w:lang w:eastAsia="zh-CN"/>
        </w:rPr>
        <w:t>80</w:t>
      </w:r>
      <w:r>
        <w:rPr>
          <w:b/>
          <w:lang w:eastAsia="zh-CN"/>
        </w:rPr>
        <w:t>欧元</w:t>
      </w:r>
      <w:r>
        <w:rPr>
          <w:b/>
          <w:lang w:eastAsia="zh-CN"/>
        </w:rPr>
        <w:t>/</w:t>
      </w:r>
      <w:r>
        <w:rPr>
          <w:b/>
          <w:lang w:eastAsia="zh-CN"/>
        </w:rPr>
        <w:t>吨</w:t>
      </w:r>
      <w:r>
        <w:rPr>
          <w:lang w:eastAsia="zh-CN"/>
        </w:rPr>
        <w:t>，倒逼企业采用生物基单体等低碳原料</w:t>
      </w:r>
      <w:hyperlink r:id="rId16">
        <w:r>
          <w:rPr>
            <w:color w:val="0066CC"/>
            <w:u w:val="single"/>
            <w:vertAlign w:val="superscript"/>
            <w:lang w:eastAsia="zh-CN"/>
          </w:rPr>
          <w:t>2</w:t>
        </w:r>
      </w:hyperlink>
      <w:r>
        <w:rPr>
          <w:lang w:eastAsia="zh-CN"/>
        </w:rPr>
        <w:t>。</w:t>
      </w:r>
    </w:p>
    <w:p w14:paraId="770FE782" w14:textId="77777777" w:rsidR="00FC6BA1" w:rsidRDefault="00000000">
      <w:pPr>
        <w:ind w:left="432" w:firstLine="0"/>
        <w:rPr>
          <w:lang w:eastAsia="zh-CN"/>
        </w:rPr>
      </w:pPr>
      <w:r>
        <w:rPr>
          <w:lang w:eastAsia="zh-CN"/>
        </w:rPr>
        <w:t xml:space="preserve">○ </w:t>
      </w:r>
      <w:r>
        <w:rPr>
          <w:lang w:eastAsia="zh-CN"/>
        </w:rPr>
        <w:t>市场集中度高，质量标准严苛，新型材料如纳米材料、生物基材料不断涌现</w:t>
      </w:r>
      <w:r>
        <w:fldChar w:fldCharType="begin"/>
      </w:r>
      <w:r>
        <w:rPr>
          <w:lang w:eastAsia="zh-CN"/>
        </w:rPr>
        <w:instrText>HYPERLINK "https://m.book118.com/html/2025/0227/5334333001012110.shtm" \h</w:instrText>
      </w:r>
      <w:r>
        <w:fldChar w:fldCharType="separate"/>
      </w:r>
      <w:r>
        <w:rPr>
          <w:color w:val="0066CC"/>
          <w:u w:val="single"/>
          <w:vertAlign w:val="superscript"/>
          <w:lang w:eastAsia="zh-CN"/>
        </w:rPr>
        <w:t>12</w:t>
      </w:r>
      <w:r>
        <w:fldChar w:fldCharType="end"/>
      </w:r>
      <w:r>
        <w:rPr>
          <w:lang w:eastAsia="zh-CN"/>
        </w:rPr>
        <w:t>。</w:t>
      </w:r>
    </w:p>
    <w:p w14:paraId="3831683A" w14:textId="77777777" w:rsidR="00FC6BA1" w:rsidRDefault="00000000">
      <w:pPr>
        <w:ind w:firstLine="0"/>
        <w:rPr>
          <w:lang w:eastAsia="zh-CN"/>
        </w:rPr>
      </w:pPr>
      <w:r>
        <w:rPr>
          <w:lang w:eastAsia="zh-CN"/>
        </w:rPr>
        <w:t xml:space="preserve">• </w:t>
      </w:r>
      <w:r>
        <w:rPr>
          <w:b/>
          <w:lang w:eastAsia="zh-CN"/>
        </w:rPr>
        <w:t>拉美、中东与非洲地区</w:t>
      </w:r>
      <w:r>
        <w:rPr>
          <w:lang w:eastAsia="zh-CN"/>
        </w:rPr>
        <w:t>：</w:t>
      </w:r>
    </w:p>
    <w:p w14:paraId="5A78589A" w14:textId="77777777" w:rsidR="00FC6BA1" w:rsidRDefault="00000000">
      <w:pPr>
        <w:ind w:left="432" w:firstLine="0"/>
        <w:rPr>
          <w:lang w:eastAsia="zh-CN"/>
        </w:rPr>
      </w:pPr>
      <w:r>
        <w:rPr>
          <w:lang w:eastAsia="zh-CN"/>
        </w:rPr>
        <w:lastRenderedPageBreak/>
        <w:t xml:space="preserve">○ </w:t>
      </w:r>
      <w:r>
        <w:rPr>
          <w:lang w:eastAsia="zh-CN"/>
        </w:rPr>
        <w:t>当前公开资料中缺乏关于这些区域的具体市场规模、消费结构或典型企业布局的详细数据，其发展现状与特点未能完整呈现。</w:t>
      </w:r>
    </w:p>
    <w:p w14:paraId="55EBFC7D" w14:textId="77777777" w:rsidR="00FC6BA1" w:rsidRDefault="00000000">
      <w:pPr>
        <w:spacing w:before="200" w:after="120"/>
        <w:ind w:firstLine="0"/>
        <w:rPr>
          <w:lang w:eastAsia="zh-CN"/>
        </w:rPr>
      </w:pPr>
      <w:r>
        <w:rPr>
          <w:rFonts w:ascii="Arial" w:eastAsia="黑体" w:hAnsi="Arial"/>
          <w:b/>
          <w:color w:val="000000"/>
          <w:sz w:val="28"/>
          <w:lang w:eastAsia="zh-CN"/>
        </w:rPr>
        <w:t xml:space="preserve">3. </w:t>
      </w:r>
      <w:r>
        <w:rPr>
          <w:rFonts w:ascii="Arial" w:eastAsia="黑体" w:hAnsi="Arial"/>
          <w:b/>
          <w:color w:val="000000"/>
          <w:sz w:val="28"/>
          <w:lang w:eastAsia="zh-CN"/>
        </w:rPr>
        <w:t>主要生产企业区域分布概览</w:t>
      </w:r>
    </w:p>
    <w:p w14:paraId="59421A81" w14:textId="77777777" w:rsidR="00FC6BA1" w:rsidRDefault="00000000">
      <w:pPr>
        <w:rPr>
          <w:lang w:eastAsia="zh-CN"/>
        </w:rPr>
      </w:pPr>
      <w:r>
        <w:rPr>
          <w:lang w:eastAsia="zh-CN"/>
        </w:rPr>
        <w:t>以下表格列出了全球范围内部分已知的主要减水剂与速凝剂生产企业及其地理分布：</w:t>
      </w:r>
    </w:p>
    <w:tbl>
      <w:tblPr>
        <w:tblStyle w:val="aff1"/>
        <w:tblW w:w="0" w:type="auto"/>
        <w:jc w:val="center"/>
        <w:tblLook w:val="04A0" w:firstRow="1" w:lastRow="0" w:firstColumn="1" w:lastColumn="0" w:noHBand="0" w:noVBand="1"/>
      </w:tblPr>
      <w:tblGrid>
        <w:gridCol w:w="3001"/>
        <w:gridCol w:w="3001"/>
        <w:gridCol w:w="3001"/>
      </w:tblGrid>
      <w:tr w:rsidR="00FC6BA1" w14:paraId="0E267CBE" w14:textId="77777777">
        <w:trPr>
          <w:jc w:val="center"/>
        </w:trPr>
        <w:tc>
          <w:tcPr>
            <w:tcW w:w="3001" w:type="dxa"/>
            <w:shd w:val="clear" w:color="auto" w:fill="E7E6E6"/>
          </w:tcPr>
          <w:p w14:paraId="57FFB18F" w14:textId="77777777" w:rsidR="00FC6BA1" w:rsidRDefault="00000000">
            <w:pPr>
              <w:ind w:firstLine="0"/>
            </w:pPr>
            <w:proofErr w:type="spellStart"/>
            <w:r>
              <w:rPr>
                <w:b/>
              </w:rPr>
              <w:t>公司名称</w:t>
            </w:r>
            <w:proofErr w:type="spellEnd"/>
          </w:p>
        </w:tc>
        <w:tc>
          <w:tcPr>
            <w:tcW w:w="3001" w:type="dxa"/>
            <w:shd w:val="clear" w:color="auto" w:fill="E7E6E6"/>
          </w:tcPr>
          <w:p w14:paraId="074BADF8" w14:textId="77777777" w:rsidR="00FC6BA1" w:rsidRDefault="00000000">
            <w:pPr>
              <w:ind w:firstLine="0"/>
            </w:pPr>
            <w:r>
              <w:rPr>
                <w:b/>
              </w:rPr>
              <w:t>国家</w:t>
            </w:r>
            <w:r>
              <w:rPr>
                <w:b/>
              </w:rPr>
              <w:t>/</w:t>
            </w:r>
            <w:r>
              <w:rPr>
                <w:b/>
              </w:rPr>
              <w:t>地区</w:t>
            </w:r>
          </w:p>
        </w:tc>
        <w:tc>
          <w:tcPr>
            <w:tcW w:w="3001" w:type="dxa"/>
            <w:shd w:val="clear" w:color="auto" w:fill="E7E6E6"/>
          </w:tcPr>
          <w:p w14:paraId="7D5DAF99" w14:textId="77777777" w:rsidR="00FC6BA1" w:rsidRDefault="00000000">
            <w:pPr>
              <w:ind w:firstLine="0"/>
            </w:pPr>
            <w:r>
              <w:rPr>
                <w:b/>
              </w:rPr>
              <w:t>主要业务产品</w:t>
            </w:r>
          </w:p>
        </w:tc>
      </w:tr>
      <w:tr w:rsidR="00FC6BA1" w14:paraId="1E933413" w14:textId="77777777">
        <w:trPr>
          <w:jc w:val="center"/>
        </w:trPr>
        <w:tc>
          <w:tcPr>
            <w:tcW w:w="3001" w:type="dxa"/>
          </w:tcPr>
          <w:p w14:paraId="758C37BF" w14:textId="77777777" w:rsidR="00FC6BA1" w:rsidRDefault="00000000">
            <w:pPr>
              <w:ind w:firstLine="0"/>
            </w:pPr>
            <w:r>
              <w:t>Sika</w:t>
            </w:r>
          </w:p>
        </w:tc>
        <w:tc>
          <w:tcPr>
            <w:tcW w:w="3001" w:type="dxa"/>
          </w:tcPr>
          <w:p w14:paraId="1F439978" w14:textId="77777777" w:rsidR="00FC6BA1" w:rsidRDefault="00000000">
            <w:pPr>
              <w:ind w:firstLine="0"/>
            </w:pPr>
            <w:r>
              <w:t>瑞士</w:t>
            </w:r>
          </w:p>
        </w:tc>
        <w:tc>
          <w:tcPr>
            <w:tcW w:w="3001" w:type="dxa"/>
          </w:tcPr>
          <w:p w14:paraId="7F634677" w14:textId="77777777" w:rsidR="00FC6BA1" w:rsidRDefault="00000000">
            <w:pPr>
              <w:ind w:firstLine="0"/>
              <w:rPr>
                <w:lang w:eastAsia="zh-CN"/>
              </w:rPr>
            </w:pPr>
            <w:r>
              <w:rPr>
                <w:lang w:eastAsia="zh-CN"/>
              </w:rPr>
              <w:t>减水剂粉末、速凝剂粉末</w:t>
            </w:r>
          </w:p>
        </w:tc>
      </w:tr>
      <w:tr w:rsidR="00FC6BA1" w14:paraId="1BDC2F15" w14:textId="77777777">
        <w:trPr>
          <w:jc w:val="center"/>
        </w:trPr>
        <w:tc>
          <w:tcPr>
            <w:tcW w:w="3001" w:type="dxa"/>
          </w:tcPr>
          <w:p w14:paraId="104185A9" w14:textId="77777777" w:rsidR="00FC6BA1" w:rsidRDefault="00000000">
            <w:pPr>
              <w:ind w:firstLine="0"/>
            </w:pPr>
            <w:r>
              <w:t>BASF</w:t>
            </w:r>
          </w:p>
        </w:tc>
        <w:tc>
          <w:tcPr>
            <w:tcW w:w="3001" w:type="dxa"/>
          </w:tcPr>
          <w:p w14:paraId="3CB1662F" w14:textId="77777777" w:rsidR="00FC6BA1" w:rsidRDefault="00000000">
            <w:pPr>
              <w:ind w:firstLine="0"/>
            </w:pPr>
            <w:r>
              <w:t>德国</w:t>
            </w:r>
          </w:p>
        </w:tc>
        <w:tc>
          <w:tcPr>
            <w:tcW w:w="3001" w:type="dxa"/>
          </w:tcPr>
          <w:p w14:paraId="7CA9DEFB" w14:textId="77777777" w:rsidR="00FC6BA1" w:rsidRDefault="00000000">
            <w:pPr>
              <w:ind w:firstLine="0"/>
            </w:pPr>
            <w:r>
              <w:t>减水剂粉末</w:t>
            </w:r>
          </w:p>
        </w:tc>
      </w:tr>
      <w:tr w:rsidR="00FC6BA1" w14:paraId="5FE02A86" w14:textId="77777777">
        <w:trPr>
          <w:jc w:val="center"/>
        </w:trPr>
        <w:tc>
          <w:tcPr>
            <w:tcW w:w="3001" w:type="dxa"/>
          </w:tcPr>
          <w:p w14:paraId="690701AF" w14:textId="77777777" w:rsidR="00FC6BA1" w:rsidRDefault="00000000">
            <w:pPr>
              <w:ind w:firstLine="0"/>
            </w:pPr>
            <w:r>
              <w:t>Chryso</w:t>
            </w:r>
          </w:p>
        </w:tc>
        <w:tc>
          <w:tcPr>
            <w:tcW w:w="3001" w:type="dxa"/>
          </w:tcPr>
          <w:p w14:paraId="4CD8743C" w14:textId="77777777" w:rsidR="00FC6BA1" w:rsidRDefault="00000000">
            <w:pPr>
              <w:ind w:firstLine="0"/>
            </w:pPr>
            <w:r>
              <w:t>法国</w:t>
            </w:r>
          </w:p>
        </w:tc>
        <w:tc>
          <w:tcPr>
            <w:tcW w:w="3001" w:type="dxa"/>
          </w:tcPr>
          <w:p w14:paraId="26EFFD96" w14:textId="77777777" w:rsidR="00FC6BA1" w:rsidRDefault="00000000">
            <w:pPr>
              <w:ind w:firstLine="0"/>
              <w:rPr>
                <w:lang w:eastAsia="zh-CN"/>
              </w:rPr>
            </w:pPr>
            <w:r>
              <w:rPr>
                <w:lang w:eastAsia="zh-CN"/>
              </w:rPr>
              <w:t>减水剂粉末、速凝剂粉末</w:t>
            </w:r>
          </w:p>
        </w:tc>
      </w:tr>
      <w:tr w:rsidR="00FC6BA1" w14:paraId="6C806A8C" w14:textId="77777777">
        <w:trPr>
          <w:jc w:val="center"/>
        </w:trPr>
        <w:tc>
          <w:tcPr>
            <w:tcW w:w="3001" w:type="dxa"/>
          </w:tcPr>
          <w:p w14:paraId="35CC3803" w14:textId="77777777" w:rsidR="00FC6BA1" w:rsidRDefault="00000000">
            <w:pPr>
              <w:ind w:firstLine="0"/>
            </w:pPr>
            <w:r>
              <w:t>Mapei</w:t>
            </w:r>
          </w:p>
        </w:tc>
        <w:tc>
          <w:tcPr>
            <w:tcW w:w="3001" w:type="dxa"/>
          </w:tcPr>
          <w:p w14:paraId="768DA30D" w14:textId="77777777" w:rsidR="00FC6BA1" w:rsidRDefault="00000000">
            <w:pPr>
              <w:ind w:firstLine="0"/>
            </w:pPr>
            <w:r>
              <w:t>意大利</w:t>
            </w:r>
          </w:p>
        </w:tc>
        <w:tc>
          <w:tcPr>
            <w:tcW w:w="3001" w:type="dxa"/>
          </w:tcPr>
          <w:p w14:paraId="32B5335E" w14:textId="77777777" w:rsidR="00FC6BA1" w:rsidRDefault="00000000">
            <w:pPr>
              <w:ind w:firstLine="0"/>
              <w:rPr>
                <w:lang w:eastAsia="zh-CN"/>
              </w:rPr>
            </w:pPr>
            <w:r>
              <w:rPr>
                <w:lang w:eastAsia="zh-CN"/>
              </w:rPr>
              <w:t>减水剂粉末、速凝剂粉末</w:t>
            </w:r>
          </w:p>
        </w:tc>
      </w:tr>
      <w:tr w:rsidR="00FC6BA1" w14:paraId="2EE996FF" w14:textId="77777777">
        <w:trPr>
          <w:jc w:val="center"/>
        </w:trPr>
        <w:tc>
          <w:tcPr>
            <w:tcW w:w="3001" w:type="dxa"/>
          </w:tcPr>
          <w:p w14:paraId="15846F0E" w14:textId="77777777" w:rsidR="00FC6BA1" w:rsidRDefault="00000000">
            <w:pPr>
              <w:ind w:firstLine="0"/>
            </w:pPr>
            <w:proofErr w:type="spellStart"/>
            <w:r>
              <w:t>东方雨虹</w:t>
            </w:r>
            <w:proofErr w:type="spellEnd"/>
          </w:p>
        </w:tc>
        <w:tc>
          <w:tcPr>
            <w:tcW w:w="3001" w:type="dxa"/>
          </w:tcPr>
          <w:p w14:paraId="14A518AC" w14:textId="77777777" w:rsidR="00FC6BA1" w:rsidRDefault="00000000">
            <w:pPr>
              <w:ind w:firstLine="0"/>
            </w:pPr>
            <w:r>
              <w:t>中国</w:t>
            </w:r>
          </w:p>
        </w:tc>
        <w:tc>
          <w:tcPr>
            <w:tcW w:w="3001" w:type="dxa"/>
          </w:tcPr>
          <w:p w14:paraId="1CB034E3" w14:textId="77777777" w:rsidR="00FC6BA1" w:rsidRDefault="00000000">
            <w:pPr>
              <w:ind w:firstLine="0"/>
            </w:pPr>
            <w:r>
              <w:t>减水剂粉末</w:t>
            </w:r>
          </w:p>
        </w:tc>
      </w:tr>
      <w:tr w:rsidR="00FC6BA1" w14:paraId="43F30F19" w14:textId="77777777">
        <w:trPr>
          <w:jc w:val="center"/>
        </w:trPr>
        <w:tc>
          <w:tcPr>
            <w:tcW w:w="3001" w:type="dxa"/>
          </w:tcPr>
          <w:p w14:paraId="525286C2" w14:textId="77777777" w:rsidR="00FC6BA1" w:rsidRDefault="00000000">
            <w:pPr>
              <w:ind w:firstLine="0"/>
              <w:rPr>
                <w:lang w:eastAsia="zh-CN"/>
              </w:rPr>
            </w:pPr>
            <w:r>
              <w:rPr>
                <w:lang w:eastAsia="zh-CN"/>
              </w:rPr>
              <w:t>垒知控股集团股份有限公司</w:t>
            </w:r>
          </w:p>
        </w:tc>
        <w:tc>
          <w:tcPr>
            <w:tcW w:w="3001" w:type="dxa"/>
          </w:tcPr>
          <w:p w14:paraId="43089D50" w14:textId="77777777" w:rsidR="00FC6BA1" w:rsidRDefault="00000000">
            <w:pPr>
              <w:ind w:firstLine="0"/>
            </w:pPr>
            <w:proofErr w:type="spellStart"/>
            <w:r>
              <w:t>中国</w:t>
            </w:r>
            <w:proofErr w:type="spellEnd"/>
          </w:p>
        </w:tc>
        <w:tc>
          <w:tcPr>
            <w:tcW w:w="3001" w:type="dxa"/>
          </w:tcPr>
          <w:p w14:paraId="3C87E1ED" w14:textId="77777777" w:rsidR="00FC6BA1" w:rsidRDefault="00000000">
            <w:pPr>
              <w:ind w:firstLine="0"/>
            </w:pPr>
            <w:r>
              <w:t>减水剂粉末</w:t>
            </w:r>
          </w:p>
        </w:tc>
      </w:tr>
      <w:tr w:rsidR="00FC6BA1" w14:paraId="285EF056" w14:textId="77777777">
        <w:trPr>
          <w:jc w:val="center"/>
        </w:trPr>
        <w:tc>
          <w:tcPr>
            <w:tcW w:w="3001" w:type="dxa"/>
          </w:tcPr>
          <w:p w14:paraId="5E970F4B" w14:textId="77777777" w:rsidR="00FC6BA1" w:rsidRDefault="00000000">
            <w:pPr>
              <w:ind w:firstLine="0"/>
              <w:rPr>
                <w:lang w:eastAsia="zh-CN"/>
              </w:rPr>
            </w:pPr>
            <w:r>
              <w:rPr>
                <w:lang w:eastAsia="zh-CN"/>
              </w:rPr>
              <w:t>科之杰新材料集团有限公司</w:t>
            </w:r>
          </w:p>
        </w:tc>
        <w:tc>
          <w:tcPr>
            <w:tcW w:w="3001" w:type="dxa"/>
          </w:tcPr>
          <w:p w14:paraId="64328896" w14:textId="77777777" w:rsidR="00FC6BA1" w:rsidRDefault="00000000">
            <w:pPr>
              <w:ind w:firstLine="0"/>
            </w:pPr>
            <w:proofErr w:type="spellStart"/>
            <w:r>
              <w:t>中国</w:t>
            </w:r>
            <w:proofErr w:type="spellEnd"/>
          </w:p>
        </w:tc>
        <w:tc>
          <w:tcPr>
            <w:tcW w:w="3001" w:type="dxa"/>
          </w:tcPr>
          <w:p w14:paraId="01AEC241" w14:textId="77777777" w:rsidR="00FC6BA1" w:rsidRDefault="00000000">
            <w:pPr>
              <w:ind w:firstLine="0"/>
            </w:pPr>
            <w:r>
              <w:t>减水剂粉末</w:t>
            </w:r>
          </w:p>
        </w:tc>
      </w:tr>
      <w:tr w:rsidR="00FC6BA1" w14:paraId="6B345DBC" w14:textId="77777777">
        <w:trPr>
          <w:jc w:val="center"/>
        </w:trPr>
        <w:tc>
          <w:tcPr>
            <w:tcW w:w="3001" w:type="dxa"/>
          </w:tcPr>
          <w:p w14:paraId="5D36D9FA" w14:textId="77777777" w:rsidR="00FC6BA1" w:rsidRDefault="00000000">
            <w:pPr>
              <w:ind w:firstLine="0"/>
              <w:rPr>
                <w:lang w:eastAsia="zh-CN"/>
              </w:rPr>
            </w:pPr>
            <w:r>
              <w:rPr>
                <w:lang w:eastAsia="zh-CN"/>
              </w:rPr>
              <w:t>四川宇砼建材有限公司</w:t>
            </w:r>
          </w:p>
        </w:tc>
        <w:tc>
          <w:tcPr>
            <w:tcW w:w="3001" w:type="dxa"/>
          </w:tcPr>
          <w:p w14:paraId="1C552849" w14:textId="77777777" w:rsidR="00FC6BA1" w:rsidRDefault="00000000">
            <w:pPr>
              <w:ind w:firstLine="0"/>
            </w:pPr>
            <w:proofErr w:type="spellStart"/>
            <w:r>
              <w:t>中国</w:t>
            </w:r>
            <w:proofErr w:type="spellEnd"/>
          </w:p>
        </w:tc>
        <w:tc>
          <w:tcPr>
            <w:tcW w:w="3001" w:type="dxa"/>
          </w:tcPr>
          <w:p w14:paraId="09F7318B" w14:textId="77777777" w:rsidR="00FC6BA1" w:rsidRDefault="00000000">
            <w:pPr>
              <w:ind w:firstLine="0"/>
              <w:rPr>
                <w:lang w:eastAsia="zh-CN"/>
              </w:rPr>
            </w:pPr>
            <w:r>
              <w:rPr>
                <w:lang w:eastAsia="zh-CN"/>
              </w:rPr>
              <w:t>减水剂粉末、速凝剂粉末</w:t>
            </w:r>
          </w:p>
        </w:tc>
      </w:tr>
      <w:tr w:rsidR="00FC6BA1" w14:paraId="1DA6B50C" w14:textId="77777777">
        <w:trPr>
          <w:jc w:val="center"/>
        </w:trPr>
        <w:tc>
          <w:tcPr>
            <w:tcW w:w="3001" w:type="dxa"/>
          </w:tcPr>
          <w:p w14:paraId="52FCF6FF" w14:textId="77777777" w:rsidR="00FC6BA1" w:rsidRDefault="00000000">
            <w:pPr>
              <w:ind w:firstLine="0"/>
            </w:pPr>
            <w:proofErr w:type="spellStart"/>
            <w:r>
              <w:t>山西虎邦新型建材有限公司</w:t>
            </w:r>
            <w:proofErr w:type="spellEnd"/>
          </w:p>
        </w:tc>
        <w:tc>
          <w:tcPr>
            <w:tcW w:w="3001" w:type="dxa"/>
          </w:tcPr>
          <w:p w14:paraId="4D9C7EA9" w14:textId="77777777" w:rsidR="00FC6BA1" w:rsidRDefault="00000000">
            <w:pPr>
              <w:ind w:firstLine="0"/>
            </w:pPr>
            <w:r>
              <w:t>中国</w:t>
            </w:r>
          </w:p>
        </w:tc>
        <w:tc>
          <w:tcPr>
            <w:tcW w:w="3001" w:type="dxa"/>
          </w:tcPr>
          <w:p w14:paraId="07B3F410" w14:textId="77777777" w:rsidR="00FC6BA1" w:rsidRDefault="00000000">
            <w:pPr>
              <w:ind w:firstLine="0"/>
              <w:rPr>
                <w:lang w:eastAsia="zh-CN"/>
              </w:rPr>
            </w:pPr>
            <w:r>
              <w:rPr>
                <w:lang w:eastAsia="zh-CN"/>
              </w:rPr>
              <w:t>减水剂粉末、速凝剂粉末</w:t>
            </w:r>
          </w:p>
        </w:tc>
      </w:tr>
      <w:tr w:rsidR="00FC6BA1" w14:paraId="50C11386" w14:textId="77777777">
        <w:trPr>
          <w:jc w:val="center"/>
        </w:trPr>
        <w:tc>
          <w:tcPr>
            <w:tcW w:w="3001" w:type="dxa"/>
          </w:tcPr>
          <w:p w14:paraId="1F7C5FC8" w14:textId="77777777" w:rsidR="00FC6BA1" w:rsidRDefault="00000000">
            <w:pPr>
              <w:ind w:firstLine="0"/>
            </w:pPr>
            <w:proofErr w:type="spellStart"/>
            <w:r>
              <w:t>西卡</w:t>
            </w:r>
            <w:proofErr w:type="spellEnd"/>
            <w:r>
              <w:t>(</w:t>
            </w:r>
            <w:proofErr w:type="spellStart"/>
            <w:r>
              <w:t>中国</w:t>
            </w:r>
            <w:proofErr w:type="spellEnd"/>
            <w:r>
              <w:t>)</w:t>
            </w:r>
            <w:proofErr w:type="spellStart"/>
            <w:r>
              <w:t>有限公司</w:t>
            </w:r>
            <w:proofErr w:type="spellEnd"/>
          </w:p>
        </w:tc>
        <w:tc>
          <w:tcPr>
            <w:tcW w:w="3001" w:type="dxa"/>
          </w:tcPr>
          <w:p w14:paraId="01734E02" w14:textId="77777777" w:rsidR="00FC6BA1" w:rsidRDefault="00000000">
            <w:pPr>
              <w:ind w:firstLine="0"/>
            </w:pPr>
            <w:r>
              <w:t>中国</w:t>
            </w:r>
          </w:p>
        </w:tc>
        <w:tc>
          <w:tcPr>
            <w:tcW w:w="3001" w:type="dxa"/>
          </w:tcPr>
          <w:p w14:paraId="3F8447BE" w14:textId="77777777" w:rsidR="00FC6BA1" w:rsidRDefault="00000000">
            <w:pPr>
              <w:ind w:firstLine="0"/>
            </w:pPr>
            <w:r>
              <w:t>减水剂粉末</w:t>
            </w:r>
          </w:p>
        </w:tc>
      </w:tr>
    </w:tbl>
    <w:p w14:paraId="1A16D645" w14:textId="77777777" w:rsidR="00FC6BA1" w:rsidRDefault="00FC6BA1"/>
    <w:p w14:paraId="7926DFB1" w14:textId="77777777" w:rsidR="00FC6BA1" w:rsidRDefault="00000000">
      <w:pPr>
        <w:ind w:firstLine="0"/>
        <w:rPr>
          <w:lang w:eastAsia="zh-CN"/>
        </w:rPr>
      </w:pPr>
      <w:r>
        <w:rPr>
          <w:lang w:eastAsia="zh-CN"/>
        </w:rPr>
        <w:t xml:space="preserve">• </w:t>
      </w:r>
      <w:r>
        <w:rPr>
          <w:lang w:eastAsia="zh-CN"/>
        </w:rPr>
        <w:t>注：以上信息基于公开可查的企业介绍与行业资讯整理</w:t>
      </w:r>
      <w:r>
        <w:fldChar w:fldCharType="begin"/>
      </w:r>
      <w:r>
        <w:rPr>
          <w:lang w:eastAsia="zh-CN"/>
        </w:rPr>
        <w:instrText>HYPERLINK "https://www.qyresearch.com.cn/reports/5756324/water-reducers-for-precast-concrete" \h</w:instrText>
      </w:r>
      <w:r>
        <w:fldChar w:fldCharType="separate"/>
      </w:r>
      <w:r>
        <w:rPr>
          <w:color w:val="0066CC"/>
          <w:u w:val="single"/>
          <w:vertAlign w:val="superscript"/>
          <w:lang w:eastAsia="zh-CN"/>
        </w:rPr>
        <w:t>10</w:t>
      </w:r>
      <w:r>
        <w:fldChar w:fldCharType="end"/>
      </w:r>
      <w:r>
        <w:rPr>
          <w:lang w:eastAsia="zh-CN"/>
        </w:rPr>
        <w:t>。</w:t>
      </w:r>
      <w:r>
        <w:rPr>
          <w:lang w:eastAsia="zh-CN"/>
        </w:rPr>
        <w:t>*</w:t>
      </w:r>
    </w:p>
    <w:p w14:paraId="63608634" w14:textId="77777777" w:rsidR="00FC6BA1" w:rsidRDefault="00000000">
      <w:pPr>
        <w:spacing w:before="240" w:after="120"/>
        <w:ind w:firstLine="0"/>
        <w:rPr>
          <w:lang w:eastAsia="zh-CN"/>
        </w:rPr>
      </w:pPr>
      <w:r>
        <w:rPr>
          <w:rFonts w:ascii="Arial" w:eastAsia="黑体" w:hAnsi="Arial"/>
          <w:b/>
          <w:color w:val="000000"/>
          <w:sz w:val="32"/>
          <w:lang w:eastAsia="zh-CN"/>
        </w:rPr>
        <w:t>三、主要生产企业与竞争格局分析</w:t>
      </w:r>
    </w:p>
    <w:p w14:paraId="0909714E" w14:textId="77777777" w:rsidR="00FC6BA1" w:rsidRDefault="00000000">
      <w:pPr>
        <w:rPr>
          <w:lang w:eastAsia="zh-CN"/>
        </w:rPr>
      </w:pPr>
      <w:r>
        <w:rPr>
          <w:lang w:eastAsia="zh-CN"/>
        </w:rPr>
        <w:lastRenderedPageBreak/>
        <w:t>全球减水剂粉末与速凝剂粉末市场呈现出</w:t>
      </w:r>
      <w:r>
        <w:rPr>
          <w:lang w:eastAsia="zh-CN"/>
        </w:rPr>
        <w:t>“</w:t>
      </w:r>
      <w:r>
        <w:rPr>
          <w:lang w:eastAsia="zh-CN"/>
        </w:rPr>
        <w:t>国际巨头引领技术，本土龙头深耕区域</w:t>
      </w:r>
      <w:r>
        <w:rPr>
          <w:lang w:eastAsia="zh-CN"/>
        </w:rPr>
        <w:t>”</w:t>
      </w:r>
      <w:r>
        <w:rPr>
          <w:lang w:eastAsia="zh-CN"/>
        </w:rPr>
        <w:t>的双轨竞争格局。行业集中度虽不高，但头部企业通过并购整合、技术升级和全球化布局持续扩大优势。</w:t>
      </w:r>
    </w:p>
    <w:p w14:paraId="4A4C6CD7" w14:textId="77777777" w:rsidR="00FC6BA1" w:rsidRDefault="00000000">
      <w:pPr>
        <w:spacing w:before="200" w:after="120"/>
        <w:ind w:firstLine="0"/>
        <w:rPr>
          <w:lang w:eastAsia="zh-CN"/>
        </w:rPr>
      </w:pPr>
      <w:r>
        <w:rPr>
          <w:rFonts w:ascii="Arial" w:eastAsia="黑体" w:hAnsi="Arial"/>
          <w:b/>
          <w:color w:val="000000"/>
          <w:sz w:val="28"/>
          <w:lang w:eastAsia="zh-CN"/>
        </w:rPr>
        <w:t xml:space="preserve">1. </w:t>
      </w:r>
      <w:r>
        <w:rPr>
          <w:rFonts w:ascii="Arial" w:eastAsia="黑体" w:hAnsi="Arial"/>
          <w:b/>
          <w:color w:val="000000"/>
          <w:sz w:val="28"/>
          <w:lang w:eastAsia="zh-CN"/>
        </w:rPr>
        <w:t>市场份额与集中度分析</w:t>
      </w:r>
    </w:p>
    <w:p w14:paraId="70F85416" w14:textId="77777777" w:rsidR="00FC6BA1" w:rsidRDefault="00000000">
      <w:pPr>
        <w:rPr>
          <w:lang w:eastAsia="zh-CN"/>
        </w:rPr>
      </w:pPr>
      <w:r>
        <w:rPr>
          <w:lang w:eastAsia="zh-CN"/>
        </w:rPr>
        <w:t>中国高性能减水剂市场已形成以垒知控股、江苏苏博特等为代表的头部企业集群：</w:t>
      </w:r>
    </w:p>
    <w:p w14:paraId="01BEC3FC" w14:textId="77777777" w:rsidR="00FC6BA1" w:rsidRDefault="00000000">
      <w:pPr>
        <w:ind w:firstLine="0"/>
        <w:rPr>
          <w:lang w:eastAsia="zh-CN"/>
        </w:rPr>
      </w:pPr>
      <w:r>
        <w:rPr>
          <w:lang w:eastAsia="zh-CN"/>
        </w:rPr>
        <w:t xml:space="preserve">• </w:t>
      </w:r>
      <w:r>
        <w:rPr>
          <w:b/>
          <w:lang w:eastAsia="zh-CN"/>
        </w:rPr>
        <w:t>垒知控股集团股份有限公司</w:t>
      </w:r>
      <w:r>
        <w:rPr>
          <w:lang w:eastAsia="zh-CN"/>
        </w:rPr>
        <w:t>：市占率达</w:t>
      </w:r>
      <w:r>
        <w:rPr>
          <w:b/>
          <w:lang w:eastAsia="zh-CN"/>
        </w:rPr>
        <w:t>11.2%</w:t>
      </w:r>
      <w:r>
        <w:rPr>
          <w:lang w:eastAsia="zh-CN"/>
        </w:rPr>
        <w:t>，是国内聚羧酸减水剂行业的领先者</w:t>
      </w:r>
      <w:r>
        <w:fldChar w:fldCharType="begin"/>
      </w:r>
      <w:r>
        <w:rPr>
          <w:lang w:eastAsia="zh-CN"/>
        </w:rPr>
        <w:instrText>HYPERLINK "https://finance.sina.com.cn/roll/2025-08-11/doc-infkqwrc9717600.shtml" \h</w:instrText>
      </w:r>
      <w:r>
        <w:fldChar w:fldCharType="separate"/>
      </w:r>
      <w:r>
        <w:rPr>
          <w:color w:val="0066CC"/>
          <w:u w:val="single"/>
          <w:vertAlign w:val="superscript"/>
          <w:lang w:eastAsia="zh-CN"/>
        </w:rPr>
        <w:t>5</w:t>
      </w:r>
      <w:r>
        <w:fldChar w:fldCharType="end"/>
      </w:r>
      <w:r>
        <w:rPr>
          <w:lang w:eastAsia="zh-CN"/>
        </w:rPr>
        <w:t>。</w:t>
      </w:r>
    </w:p>
    <w:p w14:paraId="0E7154EB" w14:textId="77777777" w:rsidR="00FC6BA1" w:rsidRDefault="00000000">
      <w:pPr>
        <w:ind w:firstLine="0"/>
        <w:rPr>
          <w:lang w:eastAsia="zh-CN"/>
        </w:rPr>
      </w:pPr>
      <w:r>
        <w:rPr>
          <w:lang w:eastAsia="zh-CN"/>
        </w:rPr>
        <w:t xml:space="preserve">• </w:t>
      </w:r>
      <w:r>
        <w:rPr>
          <w:b/>
          <w:lang w:eastAsia="zh-CN"/>
        </w:rPr>
        <w:t>江苏苏博特新材料股份有限公司</w:t>
      </w:r>
      <w:r>
        <w:rPr>
          <w:lang w:eastAsia="zh-CN"/>
        </w:rPr>
        <w:t>：市占率为</w:t>
      </w:r>
      <w:r>
        <w:rPr>
          <w:b/>
          <w:lang w:eastAsia="zh-CN"/>
        </w:rPr>
        <w:t>10.6%</w:t>
      </w:r>
      <w:r>
        <w:rPr>
          <w:lang w:eastAsia="zh-CN"/>
        </w:rPr>
        <w:t>，在高铁外加剂领域具有领先地位，并于</w:t>
      </w:r>
      <w:r>
        <w:rPr>
          <w:lang w:eastAsia="zh-CN"/>
        </w:rPr>
        <w:t>2025</w:t>
      </w:r>
      <w:r>
        <w:rPr>
          <w:lang w:eastAsia="zh-CN"/>
        </w:rPr>
        <w:t>年通过收购江苏奥莱特、山西铁力等企业实现全国市场覆盖</w:t>
      </w:r>
      <w:r>
        <w:fldChar w:fldCharType="begin"/>
      </w:r>
      <w:r>
        <w:rPr>
          <w:lang w:eastAsia="zh-CN"/>
        </w:rPr>
        <w:instrText>HYPERLINK "https://www.huaon.com/channel/trend/1093569.html" \h</w:instrText>
      </w:r>
      <w:r>
        <w:fldChar w:fldCharType="separate"/>
      </w:r>
      <w:r>
        <w:rPr>
          <w:color w:val="0066CC"/>
          <w:u w:val="single"/>
          <w:vertAlign w:val="superscript"/>
          <w:lang w:eastAsia="zh-CN"/>
        </w:rPr>
        <w:t>13</w:t>
      </w:r>
      <w:r>
        <w:fldChar w:fldCharType="end"/>
      </w:r>
      <w:r>
        <w:rPr>
          <w:vertAlign w:val="superscript"/>
          <w:lang w:eastAsia="zh-CN"/>
        </w:rPr>
        <w:t>,</w:t>
      </w:r>
      <w:hyperlink r:id="rId17">
        <w:r>
          <w:rPr>
            <w:color w:val="0066CC"/>
            <w:u w:val="single"/>
            <w:vertAlign w:val="superscript"/>
            <w:lang w:eastAsia="zh-CN"/>
          </w:rPr>
          <w:t>14</w:t>
        </w:r>
      </w:hyperlink>
      <w:r>
        <w:rPr>
          <w:lang w:eastAsia="zh-CN"/>
        </w:rPr>
        <w:t>。</w:t>
      </w:r>
    </w:p>
    <w:p w14:paraId="2CD381F5" w14:textId="77777777" w:rsidR="00FC6BA1" w:rsidRDefault="00000000">
      <w:pPr>
        <w:ind w:firstLine="0"/>
        <w:rPr>
          <w:lang w:eastAsia="zh-CN"/>
        </w:rPr>
      </w:pPr>
      <w:r>
        <w:rPr>
          <w:lang w:eastAsia="zh-CN"/>
        </w:rPr>
        <w:t xml:space="preserve">• </w:t>
      </w:r>
      <w:r>
        <w:rPr>
          <w:lang w:eastAsia="zh-CN"/>
        </w:rPr>
        <w:t>行业整体集中度（</w:t>
      </w:r>
      <w:r>
        <w:rPr>
          <w:lang w:eastAsia="zh-CN"/>
        </w:rPr>
        <w:t>CR5</w:t>
      </w:r>
      <w:r>
        <w:rPr>
          <w:lang w:eastAsia="zh-CN"/>
        </w:rPr>
        <w:t>）约为</w:t>
      </w:r>
      <w:r>
        <w:rPr>
          <w:b/>
          <w:lang w:eastAsia="zh-CN"/>
        </w:rPr>
        <w:t>28%</w:t>
      </w:r>
      <w:r>
        <w:rPr>
          <w:lang w:eastAsia="zh-CN"/>
        </w:rPr>
        <w:t>，外资品牌合计占比约</w:t>
      </w:r>
      <w:r>
        <w:rPr>
          <w:b/>
          <w:lang w:eastAsia="zh-CN"/>
        </w:rPr>
        <w:t>12%</w:t>
      </w:r>
      <w:r>
        <w:rPr>
          <w:lang w:eastAsia="zh-CN"/>
        </w:rPr>
        <w:t>，其余市场份额由大量区域性及中小内资企业占据</w:t>
      </w:r>
      <w:r>
        <w:fldChar w:fldCharType="begin"/>
      </w:r>
      <w:r>
        <w:rPr>
          <w:lang w:eastAsia="zh-CN"/>
        </w:rPr>
        <w:instrText>HYPERLINK "https://max.book118.com/html/2026/0110/5102213332013102.shtm" \h</w:instrText>
      </w:r>
      <w:r>
        <w:fldChar w:fldCharType="separate"/>
      </w:r>
      <w:r>
        <w:rPr>
          <w:color w:val="0066CC"/>
          <w:u w:val="single"/>
          <w:vertAlign w:val="superscript"/>
          <w:lang w:eastAsia="zh-CN"/>
        </w:rPr>
        <w:t>15</w:t>
      </w:r>
      <w:r>
        <w:fldChar w:fldCharType="end"/>
      </w:r>
      <w:r>
        <w:rPr>
          <w:lang w:eastAsia="zh-CN"/>
        </w:rPr>
        <w:t>。</w:t>
      </w:r>
    </w:p>
    <w:p w14:paraId="7537CDF9" w14:textId="77777777" w:rsidR="00FC6BA1" w:rsidRDefault="00000000">
      <w:pPr>
        <w:spacing w:before="200" w:after="120"/>
        <w:ind w:firstLine="0"/>
        <w:rPr>
          <w:lang w:eastAsia="zh-CN"/>
        </w:rPr>
      </w:pPr>
      <w:r>
        <w:rPr>
          <w:rFonts w:ascii="Arial" w:eastAsia="黑体" w:hAnsi="Arial"/>
          <w:b/>
          <w:color w:val="000000"/>
          <w:sz w:val="28"/>
          <w:lang w:eastAsia="zh-CN"/>
        </w:rPr>
        <w:t xml:space="preserve">2. </w:t>
      </w:r>
      <w:r>
        <w:rPr>
          <w:rFonts w:ascii="Arial" w:eastAsia="黑体" w:hAnsi="Arial"/>
          <w:b/>
          <w:color w:val="000000"/>
          <w:sz w:val="28"/>
          <w:lang w:eastAsia="zh-CN"/>
        </w:rPr>
        <w:t>国际巨头战略布局</w:t>
      </w:r>
    </w:p>
    <w:p w14:paraId="78E5D259" w14:textId="77777777" w:rsidR="00FC6BA1" w:rsidRDefault="00000000">
      <w:pPr>
        <w:rPr>
          <w:lang w:eastAsia="zh-CN"/>
        </w:rPr>
      </w:pPr>
      <w:r>
        <w:rPr>
          <w:lang w:eastAsia="zh-CN"/>
        </w:rPr>
        <w:t>跨国企业凭借强大的研发能力和全球网络，在高端市场保持主导地位：</w:t>
      </w:r>
    </w:p>
    <w:p w14:paraId="23C39B24" w14:textId="77777777" w:rsidR="00FC6BA1" w:rsidRDefault="00000000">
      <w:pPr>
        <w:ind w:firstLine="0"/>
        <w:rPr>
          <w:lang w:eastAsia="zh-CN"/>
        </w:rPr>
      </w:pPr>
      <w:r>
        <w:rPr>
          <w:lang w:eastAsia="zh-CN"/>
        </w:rPr>
        <w:t xml:space="preserve">• </w:t>
      </w:r>
      <w:r>
        <w:rPr>
          <w:b/>
          <w:lang w:eastAsia="zh-CN"/>
        </w:rPr>
        <w:t>Sika</w:t>
      </w:r>
      <w:r>
        <w:rPr>
          <w:b/>
          <w:lang w:eastAsia="zh-CN"/>
        </w:rPr>
        <w:t>（西卡）</w:t>
      </w:r>
      <w:r>
        <w:rPr>
          <w:lang w:eastAsia="zh-CN"/>
        </w:rPr>
        <w:t>：</w:t>
      </w:r>
      <w:r>
        <w:rPr>
          <w:lang w:eastAsia="zh-CN"/>
        </w:rPr>
        <w:t>2025</w:t>
      </w:r>
      <w:r>
        <w:rPr>
          <w:lang w:eastAsia="zh-CN"/>
        </w:rPr>
        <w:t>年全球销售额达</w:t>
      </w:r>
      <w:r>
        <w:rPr>
          <w:lang w:eastAsia="zh-CN"/>
        </w:rPr>
        <w:t>112.0</w:t>
      </w:r>
      <w:r>
        <w:rPr>
          <w:lang w:eastAsia="zh-CN"/>
        </w:rPr>
        <w:t>亿瑞士法郎，其混凝土外加剂产品广泛应用于全球高端工程项目。</w:t>
      </w:r>
      <w:r>
        <w:rPr>
          <w:lang w:eastAsia="zh-CN"/>
        </w:rPr>
        <w:t>2023</w:t>
      </w:r>
      <w:r>
        <w:rPr>
          <w:lang w:eastAsia="zh-CN"/>
        </w:rPr>
        <w:t>年完成对</w:t>
      </w:r>
      <w:r>
        <w:rPr>
          <w:lang w:eastAsia="zh-CN"/>
        </w:rPr>
        <w:t>Master Builders Solutions</w:t>
      </w:r>
      <w:r>
        <w:rPr>
          <w:lang w:eastAsia="zh-CN"/>
        </w:rPr>
        <w:t>中国的收购，显著强化了其在亚洲市场的技术与渠道布局</w:t>
      </w:r>
      <w:r>
        <w:fldChar w:fldCharType="begin"/>
      </w:r>
      <w:r>
        <w:rPr>
          <w:lang w:eastAsia="zh-CN"/>
        </w:rPr>
        <w:instrText>HYPERLINK "https://www.360doc.cn/article/0_1170638597.html" \h</w:instrText>
      </w:r>
      <w:r>
        <w:fldChar w:fldCharType="separate"/>
      </w:r>
      <w:r>
        <w:rPr>
          <w:color w:val="0066CC"/>
          <w:u w:val="single"/>
          <w:vertAlign w:val="superscript"/>
          <w:lang w:eastAsia="zh-CN"/>
        </w:rPr>
        <w:t>16</w:t>
      </w:r>
      <w:r>
        <w:fldChar w:fldCharType="end"/>
      </w:r>
      <w:r>
        <w:rPr>
          <w:vertAlign w:val="superscript"/>
          <w:lang w:eastAsia="zh-CN"/>
        </w:rPr>
        <w:t>,</w:t>
      </w:r>
      <w:hyperlink r:id="rId18">
        <w:r>
          <w:rPr>
            <w:color w:val="0066CC"/>
            <w:u w:val="single"/>
            <w:vertAlign w:val="superscript"/>
            <w:lang w:eastAsia="zh-CN"/>
          </w:rPr>
          <w:t>17</w:t>
        </w:r>
      </w:hyperlink>
      <w:r>
        <w:rPr>
          <w:lang w:eastAsia="zh-CN"/>
        </w:rPr>
        <w:t>。</w:t>
      </w:r>
    </w:p>
    <w:p w14:paraId="222382D4" w14:textId="77777777" w:rsidR="00FC6BA1" w:rsidRDefault="00000000">
      <w:pPr>
        <w:ind w:firstLine="0"/>
        <w:rPr>
          <w:lang w:eastAsia="zh-CN"/>
        </w:rPr>
      </w:pPr>
      <w:r>
        <w:rPr>
          <w:lang w:eastAsia="zh-CN"/>
        </w:rPr>
        <w:t xml:space="preserve">• </w:t>
      </w:r>
      <w:r>
        <w:rPr>
          <w:b/>
          <w:lang w:eastAsia="zh-CN"/>
        </w:rPr>
        <w:t>BASF</w:t>
      </w:r>
      <w:r>
        <w:rPr>
          <w:b/>
          <w:lang w:eastAsia="zh-CN"/>
        </w:rPr>
        <w:t>（巴斯夫）</w:t>
      </w:r>
      <w:r>
        <w:rPr>
          <w:lang w:eastAsia="zh-CN"/>
        </w:rPr>
        <w:t>：在中国设有南京、上海两大研发中心，并在广东湛江建设一体化基地，计划新增年产</w:t>
      </w:r>
      <w:r>
        <w:rPr>
          <w:lang w:eastAsia="zh-CN"/>
        </w:rPr>
        <w:t>15</w:t>
      </w:r>
      <w:r>
        <w:rPr>
          <w:lang w:eastAsia="zh-CN"/>
        </w:rPr>
        <w:t>万吨混凝土外加剂产能；其推出的</w:t>
      </w:r>
      <w:r>
        <w:rPr>
          <w:lang w:eastAsia="zh-CN"/>
        </w:rPr>
        <w:t>“</w:t>
      </w:r>
      <w:proofErr w:type="spellStart"/>
      <w:r>
        <w:rPr>
          <w:lang w:eastAsia="zh-CN"/>
        </w:rPr>
        <w:t>EcoPro</w:t>
      </w:r>
      <w:proofErr w:type="spellEnd"/>
      <w:r>
        <w:rPr>
          <w:lang w:eastAsia="zh-CN"/>
        </w:rPr>
        <w:t>减水剂</w:t>
      </w:r>
      <w:r>
        <w:rPr>
          <w:lang w:eastAsia="zh-CN"/>
        </w:rPr>
        <w:t>”</w:t>
      </w:r>
      <w:r>
        <w:rPr>
          <w:lang w:eastAsia="zh-CN"/>
        </w:rPr>
        <w:t>碳足迹较传统产品降低</w:t>
      </w:r>
      <w:r>
        <w:rPr>
          <w:lang w:eastAsia="zh-CN"/>
        </w:rPr>
        <w:t>40%</w:t>
      </w:r>
      <w:r>
        <w:rPr>
          <w:lang w:eastAsia="zh-CN"/>
        </w:rPr>
        <w:t>，契合绿色建筑趋势</w:t>
      </w:r>
      <w:r>
        <w:fldChar w:fldCharType="begin"/>
      </w:r>
      <w:r>
        <w:rPr>
          <w:lang w:eastAsia="zh-CN"/>
        </w:rPr>
        <w:instrText>HYPERLINK "https://m.book118.com/html/2025/0519/7035106140010105.shtm" \h</w:instrText>
      </w:r>
      <w:r>
        <w:fldChar w:fldCharType="separate"/>
      </w:r>
      <w:r>
        <w:rPr>
          <w:color w:val="0066CC"/>
          <w:u w:val="single"/>
          <w:vertAlign w:val="superscript"/>
          <w:lang w:eastAsia="zh-CN"/>
        </w:rPr>
        <w:t>18</w:t>
      </w:r>
      <w:r>
        <w:fldChar w:fldCharType="end"/>
      </w:r>
      <w:r>
        <w:rPr>
          <w:lang w:eastAsia="zh-CN"/>
        </w:rPr>
        <w:t>。</w:t>
      </w:r>
    </w:p>
    <w:p w14:paraId="475ED52F" w14:textId="77777777" w:rsidR="00FC6BA1" w:rsidRDefault="00000000">
      <w:pPr>
        <w:ind w:firstLine="0"/>
        <w:rPr>
          <w:lang w:eastAsia="zh-CN"/>
        </w:rPr>
      </w:pPr>
      <w:r>
        <w:rPr>
          <w:lang w:eastAsia="zh-CN"/>
        </w:rPr>
        <w:t xml:space="preserve">• </w:t>
      </w:r>
      <w:proofErr w:type="spellStart"/>
      <w:r>
        <w:rPr>
          <w:b/>
          <w:lang w:eastAsia="zh-CN"/>
        </w:rPr>
        <w:t>Fosroc</w:t>
      </w:r>
      <w:proofErr w:type="spellEnd"/>
      <w:r>
        <w:rPr>
          <w:lang w:eastAsia="zh-CN"/>
        </w:rPr>
        <w:t>：已被圣戈班集团收购，成为其化学建材板块的重要组成部分，依托圣戈班的全球供应链加速在印度、中东和亚太地区的扩张</w:t>
      </w:r>
      <w:r>
        <w:fldChar w:fldCharType="begin"/>
      </w:r>
      <w:r>
        <w:rPr>
          <w:lang w:eastAsia="zh-CN"/>
        </w:rPr>
        <w:instrText>HYPERLINK "https://www.chemall.com.cn/mobile/news/show-232357.html" \h</w:instrText>
      </w:r>
      <w:r>
        <w:fldChar w:fldCharType="separate"/>
      </w:r>
      <w:r>
        <w:rPr>
          <w:color w:val="0066CC"/>
          <w:u w:val="single"/>
          <w:vertAlign w:val="superscript"/>
          <w:lang w:eastAsia="zh-CN"/>
        </w:rPr>
        <w:t>19</w:t>
      </w:r>
      <w:r>
        <w:fldChar w:fldCharType="end"/>
      </w:r>
      <w:r>
        <w:rPr>
          <w:vertAlign w:val="superscript"/>
          <w:lang w:eastAsia="zh-CN"/>
        </w:rPr>
        <w:t>,</w:t>
      </w:r>
      <w:hyperlink r:id="rId19">
        <w:r>
          <w:rPr>
            <w:color w:val="0066CC"/>
            <w:u w:val="single"/>
            <w:vertAlign w:val="superscript"/>
            <w:lang w:eastAsia="zh-CN"/>
          </w:rPr>
          <w:t>20</w:t>
        </w:r>
      </w:hyperlink>
      <w:r>
        <w:rPr>
          <w:lang w:eastAsia="zh-CN"/>
        </w:rPr>
        <w:t>。</w:t>
      </w:r>
    </w:p>
    <w:p w14:paraId="1C254192" w14:textId="77777777" w:rsidR="00FC6BA1" w:rsidRDefault="00000000">
      <w:pPr>
        <w:spacing w:before="200" w:after="120"/>
        <w:ind w:firstLine="0"/>
        <w:rPr>
          <w:lang w:eastAsia="zh-CN"/>
        </w:rPr>
      </w:pPr>
      <w:r>
        <w:rPr>
          <w:rFonts w:ascii="Arial" w:eastAsia="黑体" w:hAnsi="Arial"/>
          <w:b/>
          <w:color w:val="000000"/>
          <w:sz w:val="28"/>
          <w:lang w:eastAsia="zh-CN"/>
        </w:rPr>
        <w:t xml:space="preserve">3. </w:t>
      </w:r>
      <w:r>
        <w:rPr>
          <w:rFonts w:ascii="Arial" w:eastAsia="黑体" w:hAnsi="Arial"/>
          <w:b/>
          <w:color w:val="000000"/>
          <w:sz w:val="28"/>
          <w:lang w:eastAsia="zh-CN"/>
        </w:rPr>
        <w:t>本土龙头企业发展路径</w:t>
      </w:r>
    </w:p>
    <w:p w14:paraId="5C513B2E" w14:textId="77777777" w:rsidR="00FC6BA1" w:rsidRDefault="00000000">
      <w:pPr>
        <w:rPr>
          <w:lang w:eastAsia="zh-CN"/>
        </w:rPr>
      </w:pPr>
      <w:r>
        <w:rPr>
          <w:lang w:eastAsia="zh-CN"/>
        </w:rPr>
        <w:t>中国领先企业正从</w:t>
      </w:r>
      <w:r>
        <w:rPr>
          <w:lang w:eastAsia="zh-CN"/>
        </w:rPr>
        <w:t>“</w:t>
      </w:r>
      <w:r>
        <w:rPr>
          <w:lang w:eastAsia="zh-CN"/>
        </w:rPr>
        <w:t>成本优势</w:t>
      </w:r>
      <w:r>
        <w:rPr>
          <w:lang w:eastAsia="zh-CN"/>
        </w:rPr>
        <w:t>”</w:t>
      </w:r>
      <w:r>
        <w:rPr>
          <w:lang w:eastAsia="zh-CN"/>
        </w:rPr>
        <w:t>向</w:t>
      </w:r>
      <w:r>
        <w:rPr>
          <w:lang w:eastAsia="zh-CN"/>
        </w:rPr>
        <w:t>“</w:t>
      </w:r>
      <w:r>
        <w:rPr>
          <w:lang w:eastAsia="zh-CN"/>
        </w:rPr>
        <w:t>技术</w:t>
      </w:r>
      <w:r>
        <w:rPr>
          <w:lang w:eastAsia="zh-CN"/>
        </w:rPr>
        <w:t>+</w:t>
      </w:r>
      <w:r>
        <w:rPr>
          <w:lang w:eastAsia="zh-CN"/>
        </w:rPr>
        <w:t>服务</w:t>
      </w:r>
      <w:r>
        <w:rPr>
          <w:lang w:eastAsia="zh-CN"/>
        </w:rPr>
        <w:t>”</w:t>
      </w:r>
      <w:r>
        <w:rPr>
          <w:lang w:eastAsia="zh-CN"/>
        </w:rPr>
        <w:t>综合竞争力转型：</w:t>
      </w:r>
    </w:p>
    <w:p w14:paraId="335835F1" w14:textId="77777777" w:rsidR="00FC6BA1" w:rsidRDefault="00000000">
      <w:pPr>
        <w:ind w:firstLine="0"/>
        <w:rPr>
          <w:lang w:eastAsia="zh-CN"/>
        </w:rPr>
      </w:pPr>
      <w:r>
        <w:rPr>
          <w:lang w:eastAsia="zh-CN"/>
        </w:rPr>
        <w:lastRenderedPageBreak/>
        <w:t xml:space="preserve">• </w:t>
      </w:r>
      <w:r>
        <w:rPr>
          <w:b/>
          <w:lang w:eastAsia="zh-CN"/>
        </w:rPr>
        <w:t>科之杰新材料集团有限公司</w:t>
      </w:r>
      <w:r>
        <w:rPr>
          <w:lang w:eastAsia="zh-CN"/>
        </w:rPr>
        <w:t>：作为垒知集团旗下核心企业，其聚羧酸减水剂被认定为国家制造业单项冠军产品，业务覆盖国内</w:t>
      </w:r>
      <w:r>
        <w:rPr>
          <w:lang w:eastAsia="zh-CN"/>
        </w:rPr>
        <w:t>18</w:t>
      </w:r>
      <w:r>
        <w:rPr>
          <w:lang w:eastAsia="zh-CN"/>
        </w:rPr>
        <w:t>个生产基地，并通过</w:t>
      </w:r>
      <w:r>
        <w:rPr>
          <w:lang w:eastAsia="zh-CN"/>
        </w:rPr>
        <w:t>“</w:t>
      </w:r>
      <w:r>
        <w:rPr>
          <w:lang w:eastAsia="zh-CN"/>
        </w:rPr>
        <w:t>一带一路</w:t>
      </w:r>
      <w:r>
        <w:rPr>
          <w:lang w:eastAsia="zh-CN"/>
        </w:rPr>
        <w:t>”</w:t>
      </w:r>
      <w:r>
        <w:rPr>
          <w:lang w:eastAsia="zh-CN"/>
        </w:rPr>
        <w:t>将产品销售至东南亚、中东、非洲、南美等</w:t>
      </w:r>
      <w:r>
        <w:rPr>
          <w:lang w:eastAsia="zh-CN"/>
        </w:rPr>
        <w:t>30</w:t>
      </w:r>
      <w:r>
        <w:rPr>
          <w:lang w:eastAsia="zh-CN"/>
        </w:rPr>
        <w:t>多个国家</w:t>
      </w:r>
      <w:r>
        <w:fldChar w:fldCharType="begin"/>
      </w:r>
      <w:r>
        <w:rPr>
          <w:lang w:eastAsia="zh-CN"/>
        </w:rPr>
        <w:instrText>HYPERLINK "http://www.chinabgao.com/info/1279566.html" \h</w:instrText>
      </w:r>
      <w:r>
        <w:fldChar w:fldCharType="separate"/>
      </w:r>
      <w:r>
        <w:rPr>
          <w:color w:val="0066CC"/>
          <w:u w:val="single"/>
          <w:vertAlign w:val="superscript"/>
          <w:lang w:eastAsia="zh-CN"/>
        </w:rPr>
        <w:t>6</w:t>
      </w:r>
      <w:r>
        <w:fldChar w:fldCharType="end"/>
      </w:r>
      <w:r>
        <w:rPr>
          <w:lang w:eastAsia="zh-CN"/>
        </w:rPr>
        <w:t>。</w:t>
      </w:r>
    </w:p>
    <w:p w14:paraId="5A1A3D69" w14:textId="77777777" w:rsidR="00FC6BA1" w:rsidRDefault="00000000">
      <w:pPr>
        <w:ind w:firstLine="0"/>
        <w:rPr>
          <w:lang w:eastAsia="zh-CN"/>
        </w:rPr>
      </w:pPr>
      <w:r>
        <w:rPr>
          <w:lang w:eastAsia="zh-CN"/>
        </w:rPr>
        <w:t xml:space="preserve">• </w:t>
      </w:r>
      <w:r>
        <w:rPr>
          <w:b/>
          <w:lang w:eastAsia="zh-CN"/>
        </w:rPr>
        <w:t>四川宇砼建材有限公司</w:t>
      </w:r>
      <w:r>
        <w:rPr>
          <w:lang w:eastAsia="zh-CN"/>
        </w:rPr>
        <w:t>：专业从事建筑材料制造与混凝土外加剂技术咨询，年产能超百万吨混凝土添加剂，是集研发、生产、销售于一体的综合性服务商</w:t>
      </w:r>
      <w:hyperlink r:id="rId20">
        <w:r>
          <w:rPr>
            <w:color w:val="0066CC"/>
            <w:u w:val="single"/>
            <w:vertAlign w:val="superscript"/>
            <w:lang w:eastAsia="zh-CN"/>
          </w:rPr>
          <w:t>21</w:t>
        </w:r>
      </w:hyperlink>
      <w:r>
        <w:rPr>
          <w:lang w:eastAsia="zh-CN"/>
        </w:rPr>
        <w:t>。</w:t>
      </w:r>
    </w:p>
    <w:p w14:paraId="3BB2BD56" w14:textId="77777777" w:rsidR="00FC6BA1" w:rsidRDefault="00000000">
      <w:pPr>
        <w:ind w:firstLine="0"/>
        <w:rPr>
          <w:lang w:eastAsia="zh-CN"/>
        </w:rPr>
      </w:pPr>
      <w:r>
        <w:rPr>
          <w:lang w:eastAsia="zh-CN"/>
        </w:rPr>
        <w:t xml:space="preserve">• </w:t>
      </w:r>
      <w:r>
        <w:rPr>
          <w:b/>
          <w:lang w:eastAsia="zh-CN"/>
        </w:rPr>
        <w:t>山西虎邦新型建材有限公司</w:t>
      </w:r>
      <w:r>
        <w:rPr>
          <w:lang w:eastAsia="zh-CN"/>
        </w:rPr>
        <w:t>：拥有</w:t>
      </w:r>
      <w:r>
        <w:rPr>
          <w:lang w:eastAsia="zh-CN"/>
        </w:rPr>
        <w:t>12</w:t>
      </w:r>
      <w:r>
        <w:rPr>
          <w:lang w:eastAsia="zh-CN"/>
        </w:rPr>
        <w:t>条全自动生产线，年产能达</w:t>
      </w:r>
      <w:r>
        <w:rPr>
          <w:lang w:eastAsia="zh-CN"/>
        </w:rPr>
        <w:t>30</w:t>
      </w:r>
      <w:r>
        <w:rPr>
          <w:lang w:eastAsia="zh-CN"/>
        </w:rPr>
        <w:t>万吨，主要生产聚羧酸系、萘系高效减水剂及速凝剂等干粉系列产品，服务于全国多个重大基建项目</w:t>
      </w:r>
      <w:r>
        <w:fldChar w:fldCharType="begin"/>
      </w:r>
      <w:r>
        <w:rPr>
          <w:lang w:eastAsia="zh-CN"/>
        </w:rPr>
        <w:instrText>HYPERLINK "https://gxt.shanxi.gov.cn/ztzl/qyxqfbdj/djxq/zygx/202512/t20251226_10020834.shtml" \h</w:instrText>
      </w:r>
      <w:r>
        <w:fldChar w:fldCharType="separate"/>
      </w:r>
      <w:r>
        <w:rPr>
          <w:color w:val="0066CC"/>
          <w:u w:val="single"/>
          <w:vertAlign w:val="superscript"/>
          <w:lang w:eastAsia="zh-CN"/>
        </w:rPr>
        <w:t>22</w:t>
      </w:r>
      <w:r>
        <w:fldChar w:fldCharType="end"/>
      </w:r>
      <w:r>
        <w:rPr>
          <w:lang w:eastAsia="zh-CN"/>
        </w:rPr>
        <w:t>。</w:t>
      </w:r>
    </w:p>
    <w:p w14:paraId="53165E10" w14:textId="77777777" w:rsidR="00FC6BA1" w:rsidRDefault="00000000">
      <w:pPr>
        <w:rPr>
          <w:lang w:eastAsia="zh-CN"/>
        </w:rPr>
      </w:pPr>
      <w:r>
        <w:rPr>
          <w:lang w:eastAsia="zh-CN"/>
        </w:rPr>
        <w:t>该竞争格局表明，未来市场将更倾向于具备</w:t>
      </w:r>
      <w:r>
        <w:rPr>
          <w:b/>
          <w:lang w:eastAsia="zh-CN"/>
        </w:rPr>
        <w:t>自主创新能力、全产业链整合能力以及全球化视野</w:t>
      </w:r>
      <w:r>
        <w:rPr>
          <w:lang w:eastAsia="zh-CN"/>
        </w:rPr>
        <w:t>的企业。</w:t>
      </w:r>
    </w:p>
    <w:p w14:paraId="1C237324" w14:textId="77777777" w:rsidR="00FC6BA1" w:rsidRDefault="00000000">
      <w:pPr>
        <w:spacing w:before="240" w:after="120"/>
        <w:ind w:firstLine="0"/>
        <w:rPr>
          <w:lang w:eastAsia="zh-CN"/>
        </w:rPr>
      </w:pPr>
      <w:r>
        <w:rPr>
          <w:rFonts w:ascii="Arial" w:eastAsia="黑体" w:hAnsi="Arial"/>
          <w:b/>
          <w:color w:val="000000"/>
          <w:sz w:val="32"/>
          <w:lang w:eastAsia="zh-CN"/>
        </w:rPr>
        <w:t>四、产品技术演进与主流应用领域</w:t>
      </w:r>
    </w:p>
    <w:p w14:paraId="1704F210" w14:textId="77777777" w:rsidR="00FC6BA1" w:rsidRDefault="00000000">
      <w:pPr>
        <w:rPr>
          <w:lang w:eastAsia="zh-CN"/>
        </w:rPr>
      </w:pPr>
      <w:r>
        <w:rPr>
          <w:lang w:eastAsia="zh-CN"/>
        </w:rPr>
        <w:t>本章节系统梳理减水剂粉末与速凝剂粉末的技术分类、核心特性及其在不同工程场景中的应用分布，为市场调研提供技术维度的分析框架。</w:t>
      </w:r>
    </w:p>
    <w:p w14:paraId="33C71C51" w14:textId="77777777" w:rsidR="00FC6BA1" w:rsidRDefault="00000000">
      <w:pPr>
        <w:spacing w:before="200" w:after="120"/>
        <w:ind w:firstLine="0"/>
        <w:rPr>
          <w:lang w:eastAsia="zh-CN"/>
        </w:rPr>
      </w:pPr>
      <w:r>
        <w:rPr>
          <w:rFonts w:ascii="Arial" w:eastAsia="黑体" w:hAnsi="Arial"/>
          <w:b/>
          <w:color w:val="000000"/>
          <w:sz w:val="28"/>
          <w:lang w:eastAsia="zh-CN"/>
        </w:rPr>
        <w:t xml:space="preserve">1. </w:t>
      </w:r>
      <w:r>
        <w:rPr>
          <w:rFonts w:ascii="Arial" w:eastAsia="黑体" w:hAnsi="Arial"/>
          <w:b/>
          <w:color w:val="000000"/>
          <w:sz w:val="28"/>
          <w:lang w:eastAsia="zh-CN"/>
        </w:rPr>
        <w:t>产品技术分类与特性</w:t>
      </w:r>
    </w:p>
    <w:p w14:paraId="7896145B" w14:textId="77777777" w:rsidR="00FC6BA1" w:rsidRDefault="00000000">
      <w:pPr>
        <w:rPr>
          <w:lang w:eastAsia="zh-CN"/>
        </w:rPr>
      </w:pPr>
      <w:r>
        <w:rPr>
          <w:lang w:eastAsia="zh-CN"/>
        </w:rPr>
        <w:t>当前市场上主流的减水剂与速凝剂粉末产品已形成多元化技术路线，其化学组成与作用机理直接决定了适用场景与性能表现。</w:t>
      </w:r>
    </w:p>
    <w:p w14:paraId="3097EB75" w14:textId="77777777" w:rsidR="00FC6BA1" w:rsidRDefault="00000000">
      <w:pPr>
        <w:spacing w:before="160" w:after="80"/>
        <w:ind w:firstLine="0"/>
      </w:pPr>
      <w:proofErr w:type="spellStart"/>
      <w:r>
        <w:rPr>
          <w:b/>
          <w:color w:val="000000"/>
        </w:rPr>
        <w:t>减水剂粉末主要类型</w:t>
      </w:r>
      <w:proofErr w:type="spellEnd"/>
    </w:p>
    <w:tbl>
      <w:tblPr>
        <w:tblStyle w:val="aff1"/>
        <w:tblW w:w="0" w:type="auto"/>
        <w:jc w:val="center"/>
        <w:tblLook w:val="04A0" w:firstRow="1" w:lastRow="0" w:firstColumn="1" w:lastColumn="0" w:noHBand="0" w:noVBand="1"/>
      </w:tblPr>
      <w:tblGrid>
        <w:gridCol w:w="3001"/>
        <w:gridCol w:w="3001"/>
        <w:gridCol w:w="3001"/>
      </w:tblGrid>
      <w:tr w:rsidR="00FC6BA1" w14:paraId="32BF7E44" w14:textId="77777777">
        <w:trPr>
          <w:jc w:val="center"/>
        </w:trPr>
        <w:tc>
          <w:tcPr>
            <w:tcW w:w="3001" w:type="dxa"/>
            <w:shd w:val="clear" w:color="auto" w:fill="E7E6E6"/>
          </w:tcPr>
          <w:p w14:paraId="4F30BFD8" w14:textId="77777777" w:rsidR="00FC6BA1" w:rsidRDefault="00000000">
            <w:pPr>
              <w:ind w:firstLine="0"/>
            </w:pPr>
            <w:r>
              <w:rPr>
                <w:b/>
              </w:rPr>
              <w:t>产品类型名称</w:t>
            </w:r>
          </w:p>
        </w:tc>
        <w:tc>
          <w:tcPr>
            <w:tcW w:w="3001" w:type="dxa"/>
            <w:shd w:val="clear" w:color="auto" w:fill="E7E6E6"/>
          </w:tcPr>
          <w:p w14:paraId="1C3CA13B" w14:textId="77777777" w:rsidR="00FC6BA1" w:rsidRDefault="00000000">
            <w:pPr>
              <w:ind w:firstLine="0"/>
            </w:pPr>
            <w:r>
              <w:rPr>
                <w:b/>
              </w:rPr>
              <w:t>技术特点描述</w:t>
            </w:r>
          </w:p>
        </w:tc>
        <w:tc>
          <w:tcPr>
            <w:tcW w:w="3001" w:type="dxa"/>
            <w:shd w:val="clear" w:color="auto" w:fill="E7E6E6"/>
          </w:tcPr>
          <w:p w14:paraId="5D020D27" w14:textId="77777777" w:rsidR="00FC6BA1" w:rsidRDefault="00000000">
            <w:pPr>
              <w:ind w:firstLine="0"/>
            </w:pPr>
            <w:r>
              <w:rPr>
                <w:b/>
              </w:rPr>
              <w:t>关键性能指标</w:t>
            </w:r>
          </w:p>
        </w:tc>
      </w:tr>
      <w:tr w:rsidR="00FC6BA1" w14:paraId="4B666EE7" w14:textId="77777777">
        <w:trPr>
          <w:jc w:val="center"/>
        </w:trPr>
        <w:tc>
          <w:tcPr>
            <w:tcW w:w="3001" w:type="dxa"/>
          </w:tcPr>
          <w:p w14:paraId="775BBC29" w14:textId="77777777" w:rsidR="00FC6BA1" w:rsidRDefault="00000000">
            <w:pPr>
              <w:ind w:firstLine="0"/>
            </w:pPr>
            <w:r>
              <w:t>聚羧酸系减水剂粉末</w:t>
            </w:r>
          </w:p>
        </w:tc>
        <w:tc>
          <w:tcPr>
            <w:tcW w:w="3001" w:type="dxa"/>
          </w:tcPr>
          <w:p w14:paraId="154E5959" w14:textId="77777777" w:rsidR="00FC6BA1" w:rsidRDefault="00000000">
            <w:pPr>
              <w:ind w:firstLine="0"/>
              <w:rPr>
                <w:lang w:eastAsia="zh-CN"/>
              </w:rPr>
            </w:pPr>
            <w:r>
              <w:rPr>
                <w:lang w:eastAsia="zh-CN"/>
              </w:rPr>
              <w:t>以聚羧酸盐为主要成分，通过空间位阻效应实现优异分散性，具有高减水率、低坍落度损失、早强高强等特点，生产过程环</w:t>
            </w:r>
            <w:r>
              <w:rPr>
                <w:lang w:eastAsia="zh-CN"/>
              </w:rPr>
              <w:lastRenderedPageBreak/>
              <w:t>保无污染</w:t>
            </w:r>
            <w:r>
              <w:fldChar w:fldCharType="begin"/>
            </w:r>
            <w:r>
              <w:rPr>
                <w:lang w:eastAsia="zh-CN"/>
              </w:rPr>
              <w:instrText>HYPERLINK "https://baike.baidu.com/item/TOJ800-10%E8%81%9A%E7%BE%A7%E9%85%B8%E5%87%8F%E6%B0%B4%E5%89%82%E7%B2%89%E5%89%82" \h</w:instrText>
            </w:r>
            <w:r>
              <w:fldChar w:fldCharType="separate"/>
            </w:r>
            <w:r>
              <w:rPr>
                <w:color w:val="0066CC"/>
                <w:u w:val="single"/>
                <w:vertAlign w:val="superscript"/>
                <w:lang w:eastAsia="zh-CN"/>
              </w:rPr>
              <w:t>23</w:t>
            </w:r>
            <w:r>
              <w:fldChar w:fldCharType="end"/>
            </w:r>
            <w:r>
              <w:rPr>
                <w:lang w:eastAsia="zh-CN"/>
              </w:rPr>
              <w:t>。</w:t>
            </w:r>
          </w:p>
        </w:tc>
        <w:tc>
          <w:tcPr>
            <w:tcW w:w="3001" w:type="dxa"/>
          </w:tcPr>
          <w:p w14:paraId="79C666E6" w14:textId="77777777" w:rsidR="00FC6BA1" w:rsidRDefault="00000000">
            <w:pPr>
              <w:ind w:firstLine="0"/>
            </w:pPr>
            <w:r>
              <w:lastRenderedPageBreak/>
              <w:t>减水率</w:t>
            </w:r>
            <w:r>
              <w:t>≥30%</w:t>
            </w:r>
            <w:r>
              <w:t>，掺量</w:t>
            </w:r>
            <w:r>
              <w:t>0.15%-0.25%</w:t>
            </w:r>
            <w:hyperlink r:id="rId21">
              <w:r>
                <w:rPr>
                  <w:color w:val="0066CC"/>
                  <w:u w:val="single"/>
                  <w:vertAlign w:val="superscript"/>
                </w:rPr>
                <w:t>23</w:t>
              </w:r>
            </w:hyperlink>
          </w:p>
        </w:tc>
      </w:tr>
      <w:tr w:rsidR="00FC6BA1" w14:paraId="59109904" w14:textId="77777777">
        <w:trPr>
          <w:jc w:val="center"/>
        </w:trPr>
        <w:tc>
          <w:tcPr>
            <w:tcW w:w="3001" w:type="dxa"/>
          </w:tcPr>
          <w:p w14:paraId="33B97CBE" w14:textId="77777777" w:rsidR="00FC6BA1" w:rsidRDefault="00000000">
            <w:pPr>
              <w:ind w:firstLine="0"/>
            </w:pPr>
            <w:r>
              <w:t>萘系高效减水剂</w:t>
            </w:r>
          </w:p>
        </w:tc>
        <w:tc>
          <w:tcPr>
            <w:tcW w:w="3001" w:type="dxa"/>
          </w:tcPr>
          <w:p w14:paraId="6DF36348" w14:textId="77777777" w:rsidR="00FC6BA1" w:rsidRDefault="00000000">
            <w:pPr>
              <w:ind w:firstLine="0"/>
              <w:rPr>
                <w:lang w:eastAsia="zh-CN"/>
              </w:rPr>
            </w:pPr>
            <w:r>
              <w:rPr>
                <w:lang w:eastAsia="zh-CN"/>
              </w:rPr>
              <w:t>化学名为萘磺酸盐甲醛缩合物，属非引气型高效减水剂，对水泥适应性好，价格低廉，但存在坍落度经时损失较快的问题</w:t>
            </w:r>
            <w:r>
              <w:fldChar w:fldCharType="begin"/>
            </w:r>
            <w:r>
              <w:rPr>
                <w:lang w:eastAsia="zh-CN"/>
              </w:rPr>
              <w:instrText>HYPERLINK "https://baike.baidu.com/item/%E8%90%98%E7%B3%BB%E9%AB%98%E6%B5%93%E5%87%8F%E6%B0%B4%E5%89%82/8085353" \h</w:instrText>
            </w:r>
            <w:r>
              <w:fldChar w:fldCharType="separate"/>
            </w:r>
            <w:r>
              <w:rPr>
                <w:color w:val="0066CC"/>
                <w:u w:val="single"/>
                <w:vertAlign w:val="superscript"/>
                <w:lang w:eastAsia="zh-CN"/>
              </w:rPr>
              <w:t>24</w:t>
            </w:r>
            <w:r>
              <w:fldChar w:fldCharType="end"/>
            </w:r>
            <w:r>
              <w:rPr>
                <w:lang w:eastAsia="zh-CN"/>
              </w:rPr>
              <w:t>。</w:t>
            </w:r>
          </w:p>
        </w:tc>
        <w:tc>
          <w:tcPr>
            <w:tcW w:w="3001" w:type="dxa"/>
          </w:tcPr>
          <w:p w14:paraId="2D34AE54" w14:textId="77777777" w:rsidR="00FC6BA1" w:rsidRDefault="00000000">
            <w:pPr>
              <w:ind w:firstLine="0"/>
              <w:rPr>
                <w:lang w:eastAsia="zh-CN"/>
              </w:rPr>
            </w:pPr>
            <w:r>
              <w:rPr>
                <w:lang w:eastAsia="zh-CN"/>
              </w:rPr>
              <w:t>减水率</w:t>
            </w:r>
            <w:r>
              <w:rPr>
                <w:lang w:eastAsia="zh-CN"/>
              </w:rPr>
              <w:t>15%-30%</w:t>
            </w:r>
            <w:r>
              <w:rPr>
                <w:lang w:eastAsia="zh-CN"/>
              </w:rPr>
              <w:t>，适用于蒸养及高强混凝土</w:t>
            </w:r>
            <w:r>
              <w:fldChar w:fldCharType="begin"/>
            </w:r>
            <w:r>
              <w:rPr>
                <w:lang w:eastAsia="zh-CN"/>
              </w:rPr>
              <w:instrText>HYPERLINK "https://baike.baidu.com/item/%E8%90%98%E7%B3%BB%E9%AB%98%E6%B5%93%E5%87%8F%E6%B0%B4%E5%89%82/8085353" \h</w:instrText>
            </w:r>
            <w:r>
              <w:fldChar w:fldCharType="separate"/>
            </w:r>
            <w:r>
              <w:rPr>
                <w:color w:val="0066CC"/>
                <w:u w:val="single"/>
                <w:vertAlign w:val="superscript"/>
                <w:lang w:eastAsia="zh-CN"/>
              </w:rPr>
              <w:t>24</w:t>
            </w:r>
            <w:r>
              <w:fldChar w:fldCharType="end"/>
            </w:r>
          </w:p>
        </w:tc>
      </w:tr>
      <w:tr w:rsidR="00FC6BA1" w14:paraId="6EE7DC2D" w14:textId="77777777">
        <w:trPr>
          <w:jc w:val="center"/>
        </w:trPr>
        <w:tc>
          <w:tcPr>
            <w:tcW w:w="3001" w:type="dxa"/>
          </w:tcPr>
          <w:p w14:paraId="6CCB19BF" w14:textId="77777777" w:rsidR="00FC6BA1" w:rsidRDefault="00000000">
            <w:pPr>
              <w:ind w:firstLine="0"/>
            </w:pPr>
            <w:r>
              <w:t>氨基磺酸盐减水剂</w:t>
            </w:r>
          </w:p>
        </w:tc>
        <w:tc>
          <w:tcPr>
            <w:tcW w:w="3001" w:type="dxa"/>
          </w:tcPr>
          <w:p w14:paraId="46A7B8C9" w14:textId="77777777" w:rsidR="00FC6BA1" w:rsidRDefault="00000000">
            <w:pPr>
              <w:ind w:firstLine="0"/>
              <w:rPr>
                <w:lang w:eastAsia="zh-CN"/>
              </w:rPr>
            </w:pPr>
            <w:r>
              <w:rPr>
                <w:lang w:eastAsia="zh-CN"/>
              </w:rPr>
              <w:t>阴离子型高分子表面活性剂，无氯低碱，保坍性能优异，</w:t>
            </w:r>
            <w:r>
              <w:rPr>
                <w:lang w:eastAsia="zh-CN"/>
              </w:rPr>
              <w:t>1.5</w:t>
            </w:r>
            <w:r>
              <w:rPr>
                <w:lang w:eastAsia="zh-CN"/>
              </w:rPr>
              <w:t>小时内坍落度基本无损失，可显著提升混凝土早期强度</w:t>
            </w:r>
            <w:r>
              <w:fldChar w:fldCharType="begin"/>
            </w:r>
            <w:r>
              <w:rPr>
                <w:lang w:eastAsia="zh-CN"/>
              </w:rPr>
              <w:instrText>HYPERLINK "https://baike.baidu.com/item/%E8%B6%85%E5%A1%91%E9%AB%98%E6%80%A7%E8%83%BD%E5%87%8F%E6%B0%B4%E5%89%82/8549961" \h</w:instrText>
            </w:r>
            <w:r>
              <w:fldChar w:fldCharType="separate"/>
            </w:r>
            <w:r>
              <w:rPr>
                <w:color w:val="0066CC"/>
                <w:u w:val="single"/>
                <w:vertAlign w:val="superscript"/>
                <w:lang w:eastAsia="zh-CN"/>
              </w:rPr>
              <w:t>25</w:t>
            </w:r>
            <w:r>
              <w:fldChar w:fldCharType="end"/>
            </w:r>
            <w:r>
              <w:rPr>
                <w:lang w:eastAsia="zh-CN"/>
              </w:rPr>
              <w:t>。</w:t>
            </w:r>
          </w:p>
        </w:tc>
        <w:tc>
          <w:tcPr>
            <w:tcW w:w="3001" w:type="dxa"/>
          </w:tcPr>
          <w:p w14:paraId="2B68CF5D" w14:textId="77777777" w:rsidR="00FC6BA1" w:rsidRDefault="00000000">
            <w:pPr>
              <w:ind w:firstLine="0"/>
              <w:rPr>
                <w:lang w:eastAsia="zh-CN"/>
              </w:rPr>
            </w:pPr>
            <w:r>
              <w:rPr>
                <w:lang w:eastAsia="zh-CN"/>
              </w:rPr>
              <w:t>减水率</w:t>
            </w:r>
            <w:r>
              <w:rPr>
                <w:lang w:eastAsia="zh-CN"/>
              </w:rPr>
              <w:t>20%-35%</w:t>
            </w:r>
            <w:r>
              <w:rPr>
                <w:lang w:eastAsia="zh-CN"/>
              </w:rPr>
              <w:t>，</w:t>
            </w:r>
            <w:r>
              <w:rPr>
                <w:lang w:eastAsia="zh-CN"/>
              </w:rPr>
              <w:t>3</w:t>
            </w:r>
            <w:r>
              <w:rPr>
                <w:lang w:eastAsia="zh-CN"/>
              </w:rPr>
              <w:t>天抗压强度可达</w:t>
            </w:r>
            <w:r>
              <w:rPr>
                <w:lang w:eastAsia="zh-CN"/>
              </w:rPr>
              <w:t>145%</w:t>
            </w:r>
            <w:r>
              <w:rPr>
                <w:lang w:eastAsia="zh-CN"/>
              </w:rPr>
              <w:t>以上</w:t>
            </w:r>
            <w:r>
              <w:fldChar w:fldCharType="begin"/>
            </w:r>
            <w:r>
              <w:rPr>
                <w:lang w:eastAsia="zh-CN"/>
              </w:rPr>
              <w:instrText>HYPERLINK "https://baike.baidu.com/item/%E8%B6%85%E5%A1%91%E9%AB%98%E6%80%A7%E8%83%BD%E5%87%8F%E6%B0%B4%E5%89%82/8549961" \h</w:instrText>
            </w:r>
            <w:r>
              <w:fldChar w:fldCharType="separate"/>
            </w:r>
            <w:r>
              <w:rPr>
                <w:color w:val="0066CC"/>
                <w:u w:val="single"/>
                <w:vertAlign w:val="superscript"/>
                <w:lang w:eastAsia="zh-CN"/>
              </w:rPr>
              <w:t>25</w:t>
            </w:r>
            <w:r>
              <w:fldChar w:fldCharType="end"/>
            </w:r>
          </w:p>
        </w:tc>
      </w:tr>
      <w:tr w:rsidR="00FC6BA1" w14:paraId="1E981071" w14:textId="77777777">
        <w:trPr>
          <w:jc w:val="center"/>
        </w:trPr>
        <w:tc>
          <w:tcPr>
            <w:tcW w:w="3001" w:type="dxa"/>
          </w:tcPr>
          <w:p w14:paraId="4FF6AFCB" w14:textId="77777777" w:rsidR="00FC6BA1" w:rsidRDefault="00000000">
            <w:pPr>
              <w:ind w:firstLine="0"/>
              <w:rPr>
                <w:lang w:eastAsia="zh-CN"/>
              </w:rPr>
            </w:pPr>
            <w:r>
              <w:rPr>
                <w:lang w:eastAsia="zh-CN"/>
              </w:rPr>
              <w:t>脂肪族磺酸盐高效减水剂</w:t>
            </w:r>
          </w:p>
        </w:tc>
        <w:tc>
          <w:tcPr>
            <w:tcW w:w="3001" w:type="dxa"/>
          </w:tcPr>
          <w:p w14:paraId="45C2EBEB" w14:textId="77777777" w:rsidR="00FC6BA1" w:rsidRDefault="00000000">
            <w:pPr>
              <w:ind w:firstLine="0"/>
              <w:rPr>
                <w:lang w:eastAsia="zh-CN"/>
              </w:rPr>
            </w:pPr>
            <w:r>
              <w:rPr>
                <w:lang w:eastAsia="zh-CN"/>
              </w:rPr>
              <w:t>分子结构中含有羰基焦醛，憎水基为主链，具有高减水率、快硬早强、高保塑性等优点，对水泥适应性强</w:t>
            </w:r>
            <w:hyperlink r:id="rId22">
              <w:r>
                <w:rPr>
                  <w:color w:val="0066CC"/>
                  <w:u w:val="single"/>
                  <w:vertAlign w:val="superscript"/>
                  <w:lang w:eastAsia="zh-CN"/>
                </w:rPr>
                <w:t>26</w:t>
              </w:r>
            </w:hyperlink>
            <w:r>
              <w:rPr>
                <w:lang w:eastAsia="zh-CN"/>
              </w:rPr>
              <w:t>。</w:t>
            </w:r>
          </w:p>
        </w:tc>
        <w:tc>
          <w:tcPr>
            <w:tcW w:w="3001" w:type="dxa"/>
          </w:tcPr>
          <w:p w14:paraId="61E162CC" w14:textId="77777777" w:rsidR="00FC6BA1" w:rsidRDefault="00000000">
            <w:pPr>
              <w:ind w:firstLine="0"/>
              <w:rPr>
                <w:lang w:eastAsia="zh-CN"/>
              </w:rPr>
            </w:pPr>
            <w:r>
              <w:rPr>
                <w:lang w:eastAsia="zh-CN"/>
              </w:rPr>
              <w:t>减水率高，数均分子量</w:t>
            </w:r>
            <w:r>
              <w:rPr>
                <w:lang w:eastAsia="zh-CN"/>
              </w:rPr>
              <w:t>4000-8000</w:t>
            </w:r>
            <w:hyperlink r:id="rId23">
              <w:r>
                <w:rPr>
                  <w:color w:val="0066CC"/>
                  <w:u w:val="single"/>
                  <w:vertAlign w:val="superscript"/>
                  <w:lang w:eastAsia="zh-CN"/>
                </w:rPr>
                <w:t>26</w:t>
              </w:r>
            </w:hyperlink>
          </w:p>
        </w:tc>
      </w:tr>
      <w:tr w:rsidR="00FC6BA1" w14:paraId="64ABB6BE" w14:textId="77777777">
        <w:trPr>
          <w:jc w:val="center"/>
        </w:trPr>
        <w:tc>
          <w:tcPr>
            <w:tcW w:w="3001" w:type="dxa"/>
          </w:tcPr>
          <w:p w14:paraId="4ABB7AD8" w14:textId="77777777" w:rsidR="00FC6BA1" w:rsidRDefault="00000000">
            <w:pPr>
              <w:ind w:firstLine="0"/>
            </w:pPr>
            <w:r>
              <w:t>密胺系减水剂粉末</w:t>
            </w:r>
          </w:p>
        </w:tc>
        <w:tc>
          <w:tcPr>
            <w:tcW w:w="3001" w:type="dxa"/>
          </w:tcPr>
          <w:p w14:paraId="1564885D" w14:textId="77777777" w:rsidR="00FC6BA1" w:rsidRDefault="00000000">
            <w:pPr>
              <w:ind w:firstLine="0"/>
              <w:rPr>
                <w:lang w:eastAsia="zh-CN"/>
              </w:rPr>
            </w:pPr>
            <w:r>
              <w:rPr>
                <w:lang w:eastAsia="zh-CN"/>
              </w:rPr>
              <w:t>磺化三聚氰胺甲醛树脂，外观为白色粉末，易溶于水，对粉体材料分散性好，适用于配制高强高性能混凝土</w:t>
            </w:r>
            <w:r>
              <w:fldChar w:fldCharType="begin"/>
            </w:r>
            <w:r>
              <w:rPr>
                <w:lang w:eastAsia="zh-CN"/>
              </w:rPr>
              <w:instrText>HYPERLINK "https://www.baike.com/wikiid/713373716350204029" \h</w:instrText>
            </w:r>
            <w:r>
              <w:fldChar w:fldCharType="separate"/>
            </w:r>
            <w:r>
              <w:rPr>
                <w:color w:val="0066CC"/>
                <w:u w:val="single"/>
                <w:vertAlign w:val="superscript"/>
                <w:lang w:eastAsia="zh-CN"/>
              </w:rPr>
              <w:t>27</w:t>
            </w:r>
            <w:r>
              <w:fldChar w:fldCharType="end"/>
            </w:r>
            <w:r>
              <w:rPr>
                <w:lang w:eastAsia="zh-CN"/>
              </w:rPr>
              <w:t>。</w:t>
            </w:r>
          </w:p>
        </w:tc>
        <w:tc>
          <w:tcPr>
            <w:tcW w:w="3001" w:type="dxa"/>
          </w:tcPr>
          <w:p w14:paraId="4CD00DBC" w14:textId="77777777" w:rsidR="00FC6BA1" w:rsidRDefault="00000000">
            <w:pPr>
              <w:ind w:firstLine="0"/>
              <w:rPr>
                <w:lang w:eastAsia="zh-CN"/>
              </w:rPr>
            </w:pPr>
            <w:r>
              <w:rPr>
                <w:lang w:eastAsia="zh-CN"/>
              </w:rPr>
              <w:t>减水率高，流动性好，与萘系外加剂兼容性佳</w:t>
            </w:r>
            <w:hyperlink r:id="rId24">
              <w:r>
                <w:rPr>
                  <w:color w:val="0066CC"/>
                  <w:u w:val="single"/>
                  <w:vertAlign w:val="superscript"/>
                  <w:lang w:eastAsia="zh-CN"/>
                </w:rPr>
                <w:t>27</w:t>
              </w:r>
            </w:hyperlink>
          </w:p>
        </w:tc>
      </w:tr>
    </w:tbl>
    <w:p w14:paraId="2A8E81DF" w14:textId="77777777" w:rsidR="00FC6BA1" w:rsidRDefault="00FC6BA1">
      <w:pPr>
        <w:rPr>
          <w:lang w:eastAsia="zh-CN"/>
        </w:rPr>
      </w:pPr>
    </w:p>
    <w:p w14:paraId="3819229A" w14:textId="77777777" w:rsidR="00FC6BA1" w:rsidRDefault="00000000">
      <w:pPr>
        <w:spacing w:before="160" w:after="80"/>
        <w:ind w:firstLine="0"/>
      </w:pPr>
      <w:r>
        <w:rPr>
          <w:b/>
          <w:color w:val="000000"/>
        </w:rPr>
        <w:t>速凝剂粉末主要类型</w:t>
      </w:r>
    </w:p>
    <w:tbl>
      <w:tblPr>
        <w:tblStyle w:val="aff1"/>
        <w:tblW w:w="0" w:type="auto"/>
        <w:jc w:val="center"/>
        <w:tblLook w:val="04A0" w:firstRow="1" w:lastRow="0" w:firstColumn="1" w:lastColumn="0" w:noHBand="0" w:noVBand="1"/>
      </w:tblPr>
      <w:tblGrid>
        <w:gridCol w:w="3001"/>
        <w:gridCol w:w="3001"/>
        <w:gridCol w:w="3001"/>
      </w:tblGrid>
      <w:tr w:rsidR="00FC6BA1" w14:paraId="6400115D" w14:textId="77777777">
        <w:trPr>
          <w:jc w:val="center"/>
        </w:trPr>
        <w:tc>
          <w:tcPr>
            <w:tcW w:w="3001" w:type="dxa"/>
            <w:shd w:val="clear" w:color="auto" w:fill="E7E6E6"/>
          </w:tcPr>
          <w:p w14:paraId="37513893" w14:textId="77777777" w:rsidR="00FC6BA1" w:rsidRDefault="00000000">
            <w:pPr>
              <w:ind w:firstLine="0"/>
            </w:pPr>
            <w:r>
              <w:rPr>
                <w:b/>
              </w:rPr>
              <w:t>产品类型名称</w:t>
            </w:r>
          </w:p>
        </w:tc>
        <w:tc>
          <w:tcPr>
            <w:tcW w:w="3001" w:type="dxa"/>
            <w:shd w:val="clear" w:color="auto" w:fill="E7E6E6"/>
          </w:tcPr>
          <w:p w14:paraId="41F435F2" w14:textId="77777777" w:rsidR="00FC6BA1" w:rsidRDefault="00000000">
            <w:pPr>
              <w:ind w:firstLine="0"/>
            </w:pPr>
            <w:r>
              <w:rPr>
                <w:b/>
              </w:rPr>
              <w:t>技术特点描述</w:t>
            </w:r>
          </w:p>
        </w:tc>
        <w:tc>
          <w:tcPr>
            <w:tcW w:w="3001" w:type="dxa"/>
            <w:shd w:val="clear" w:color="auto" w:fill="E7E6E6"/>
          </w:tcPr>
          <w:p w14:paraId="50C656E3" w14:textId="77777777" w:rsidR="00FC6BA1" w:rsidRDefault="00000000">
            <w:pPr>
              <w:ind w:firstLine="0"/>
            </w:pPr>
            <w:r>
              <w:rPr>
                <w:b/>
              </w:rPr>
              <w:t>关键性能指标</w:t>
            </w:r>
          </w:p>
        </w:tc>
      </w:tr>
      <w:tr w:rsidR="00FC6BA1" w14:paraId="08D6D861" w14:textId="77777777">
        <w:trPr>
          <w:jc w:val="center"/>
        </w:trPr>
        <w:tc>
          <w:tcPr>
            <w:tcW w:w="3001" w:type="dxa"/>
          </w:tcPr>
          <w:p w14:paraId="71A700E3" w14:textId="77777777" w:rsidR="00FC6BA1" w:rsidRDefault="00000000">
            <w:pPr>
              <w:ind w:firstLine="0"/>
            </w:pPr>
            <w:r>
              <w:t>无碱速凝剂粉体</w:t>
            </w:r>
          </w:p>
        </w:tc>
        <w:tc>
          <w:tcPr>
            <w:tcW w:w="3001" w:type="dxa"/>
          </w:tcPr>
          <w:p w14:paraId="2ED9F815" w14:textId="77777777" w:rsidR="00FC6BA1" w:rsidRDefault="00000000">
            <w:pPr>
              <w:ind w:firstLine="0"/>
              <w:rPr>
                <w:lang w:eastAsia="zh-CN"/>
              </w:rPr>
            </w:pPr>
            <w:r>
              <w:rPr>
                <w:lang w:eastAsia="zh-CN"/>
              </w:rPr>
              <w:t>以硫酸铝和有机胺为主要成分，不含碱金属，通过</w:t>
            </w:r>
            <w:r>
              <w:rPr>
                <w:lang w:eastAsia="zh-CN"/>
              </w:rPr>
              <w:lastRenderedPageBreak/>
              <w:t>生成钙矾石晶体网络加速凝结，具有低回弹、高后期强度保留率等优势</w:t>
            </w:r>
            <w:r>
              <w:fldChar w:fldCharType="begin"/>
            </w:r>
            <w:r>
              <w:rPr>
                <w:lang w:eastAsia="zh-CN"/>
              </w:rPr>
              <w:instrText>HYPERLINK "https://baike.baidu.com/item/%E6%97%A0%E7%A2%B1%E9%80%9F%E5%87%9D%E5%89%82" \h</w:instrText>
            </w:r>
            <w:r>
              <w:fldChar w:fldCharType="separate"/>
            </w:r>
            <w:r>
              <w:rPr>
                <w:color w:val="0066CC"/>
                <w:u w:val="single"/>
                <w:vertAlign w:val="superscript"/>
                <w:lang w:eastAsia="zh-CN"/>
              </w:rPr>
              <w:t>28</w:t>
            </w:r>
            <w:r>
              <w:fldChar w:fldCharType="end"/>
            </w:r>
            <w:r>
              <w:rPr>
                <w:lang w:eastAsia="zh-CN"/>
              </w:rPr>
              <w:t>。</w:t>
            </w:r>
          </w:p>
        </w:tc>
        <w:tc>
          <w:tcPr>
            <w:tcW w:w="3001" w:type="dxa"/>
          </w:tcPr>
          <w:p w14:paraId="7B0EFB97" w14:textId="77777777" w:rsidR="00FC6BA1" w:rsidRDefault="00000000">
            <w:pPr>
              <w:ind w:firstLine="0"/>
              <w:rPr>
                <w:lang w:eastAsia="zh-CN"/>
              </w:rPr>
            </w:pPr>
            <w:r>
              <w:rPr>
                <w:lang w:eastAsia="zh-CN"/>
              </w:rPr>
              <w:lastRenderedPageBreak/>
              <w:t>初凝时间</w:t>
            </w:r>
            <w:r>
              <w:rPr>
                <w:lang w:eastAsia="zh-CN"/>
              </w:rPr>
              <w:t>≤5</w:t>
            </w:r>
            <w:r>
              <w:rPr>
                <w:lang w:eastAsia="zh-CN"/>
              </w:rPr>
              <w:t>分钟，</w:t>
            </w:r>
            <w:r>
              <w:rPr>
                <w:lang w:eastAsia="zh-CN"/>
              </w:rPr>
              <w:t>28</w:t>
            </w:r>
            <w:r>
              <w:rPr>
                <w:lang w:eastAsia="zh-CN"/>
              </w:rPr>
              <w:t>天强度保留率</w:t>
            </w:r>
            <w:r>
              <w:rPr>
                <w:lang w:eastAsia="zh-CN"/>
              </w:rPr>
              <w:t>≥90%</w:t>
            </w:r>
            <w:hyperlink r:id="rId25">
              <w:r>
                <w:rPr>
                  <w:color w:val="0066CC"/>
                  <w:u w:val="single"/>
                  <w:vertAlign w:val="superscript"/>
                  <w:lang w:eastAsia="zh-CN"/>
                </w:rPr>
                <w:t>28</w:t>
              </w:r>
            </w:hyperlink>
          </w:p>
        </w:tc>
      </w:tr>
      <w:tr w:rsidR="00FC6BA1" w14:paraId="1D20364F" w14:textId="77777777">
        <w:trPr>
          <w:jc w:val="center"/>
        </w:trPr>
        <w:tc>
          <w:tcPr>
            <w:tcW w:w="3001" w:type="dxa"/>
          </w:tcPr>
          <w:p w14:paraId="3537B2EB" w14:textId="77777777" w:rsidR="00FC6BA1" w:rsidRDefault="00000000">
            <w:pPr>
              <w:ind w:firstLine="0"/>
            </w:pPr>
            <w:r>
              <w:t>铝酸盐类速凝剂</w:t>
            </w:r>
          </w:p>
        </w:tc>
        <w:tc>
          <w:tcPr>
            <w:tcW w:w="3001" w:type="dxa"/>
          </w:tcPr>
          <w:p w14:paraId="34D7A542" w14:textId="77777777" w:rsidR="00FC6BA1" w:rsidRDefault="00000000">
            <w:pPr>
              <w:ind w:firstLine="0"/>
              <w:rPr>
                <w:lang w:eastAsia="zh-CN"/>
              </w:rPr>
            </w:pPr>
            <w:r>
              <w:rPr>
                <w:lang w:eastAsia="zh-CN"/>
              </w:rPr>
              <w:t>由铝氧熟料、纯碱等烧结而成，通过破坏石膏缓凝作用促使</w:t>
            </w:r>
            <w:r>
              <w:rPr>
                <w:lang w:eastAsia="zh-CN"/>
              </w:rPr>
              <w:t>C3A</w:t>
            </w:r>
            <w:r>
              <w:rPr>
                <w:lang w:eastAsia="zh-CN"/>
              </w:rPr>
              <w:t>快速水化，能迅速建立初始强度，但可能导致后期强度损失</w:t>
            </w:r>
            <w:r>
              <w:rPr>
                <w:lang w:eastAsia="zh-CN"/>
              </w:rPr>
              <w:t>10%-20%</w:t>
            </w:r>
            <w:hyperlink r:id="rId26">
              <w:r>
                <w:rPr>
                  <w:color w:val="0066CC"/>
                  <w:u w:val="single"/>
                  <w:vertAlign w:val="superscript"/>
                  <w:lang w:eastAsia="zh-CN"/>
                </w:rPr>
                <w:t>29</w:t>
              </w:r>
            </w:hyperlink>
            <w:r>
              <w:rPr>
                <w:lang w:eastAsia="zh-CN"/>
              </w:rPr>
              <w:t>。</w:t>
            </w:r>
          </w:p>
        </w:tc>
        <w:tc>
          <w:tcPr>
            <w:tcW w:w="3001" w:type="dxa"/>
          </w:tcPr>
          <w:p w14:paraId="4FEB9E2E" w14:textId="77777777" w:rsidR="00FC6BA1" w:rsidRDefault="00000000">
            <w:pPr>
              <w:ind w:firstLine="0"/>
              <w:rPr>
                <w:lang w:eastAsia="zh-CN"/>
              </w:rPr>
            </w:pPr>
            <w:r>
              <w:rPr>
                <w:lang w:eastAsia="zh-CN"/>
              </w:rPr>
              <w:t>掺量</w:t>
            </w:r>
            <w:r>
              <w:rPr>
                <w:lang w:eastAsia="zh-CN"/>
              </w:rPr>
              <w:t>3%-5%</w:t>
            </w:r>
            <w:r>
              <w:rPr>
                <w:lang w:eastAsia="zh-CN"/>
              </w:rPr>
              <w:t>，早期强度发展快</w:t>
            </w:r>
            <w:r>
              <w:fldChar w:fldCharType="begin"/>
            </w:r>
            <w:r>
              <w:rPr>
                <w:lang w:eastAsia="zh-CN"/>
              </w:rPr>
              <w:instrText>HYPERLINK "https://baike.baidu.com/item/%E6%B7%B7%E5%87%9D%E5%9C%9F%E9%80%9F%E5%87%9D%E5%89%82/3650852" \h</w:instrText>
            </w:r>
            <w:r>
              <w:fldChar w:fldCharType="separate"/>
            </w:r>
            <w:r>
              <w:rPr>
                <w:color w:val="0066CC"/>
                <w:u w:val="single"/>
                <w:vertAlign w:val="superscript"/>
                <w:lang w:eastAsia="zh-CN"/>
              </w:rPr>
              <w:t>29</w:t>
            </w:r>
            <w:r>
              <w:fldChar w:fldCharType="end"/>
            </w:r>
          </w:p>
        </w:tc>
      </w:tr>
      <w:tr w:rsidR="00FC6BA1" w14:paraId="09540302" w14:textId="77777777">
        <w:trPr>
          <w:jc w:val="center"/>
        </w:trPr>
        <w:tc>
          <w:tcPr>
            <w:tcW w:w="3001" w:type="dxa"/>
          </w:tcPr>
          <w:p w14:paraId="77D0483E" w14:textId="77777777" w:rsidR="00FC6BA1" w:rsidRDefault="00000000">
            <w:pPr>
              <w:ind w:firstLine="0"/>
            </w:pPr>
            <w:r>
              <w:t>粉状速凝剂</w:t>
            </w:r>
          </w:p>
        </w:tc>
        <w:tc>
          <w:tcPr>
            <w:tcW w:w="3001" w:type="dxa"/>
          </w:tcPr>
          <w:p w14:paraId="0C7060AC" w14:textId="77777777" w:rsidR="00FC6BA1" w:rsidRDefault="00000000">
            <w:pPr>
              <w:ind w:firstLine="0"/>
              <w:rPr>
                <w:lang w:eastAsia="zh-CN"/>
              </w:rPr>
            </w:pPr>
            <w:r>
              <w:rPr>
                <w:lang w:eastAsia="zh-CN"/>
              </w:rPr>
              <w:t>以铝矾土和纯碱或芒硝烧结成铝氧熟料，辅以石膏等粉磨而成，适用于干法喷射工艺</w:t>
            </w:r>
            <w:r>
              <w:fldChar w:fldCharType="begin"/>
            </w:r>
            <w:r>
              <w:rPr>
                <w:lang w:eastAsia="zh-CN"/>
              </w:rPr>
              <w:instrText>HYPERLINK "https://www.zgbk.com/ecph/words?ID=414758&amp;SiteID=1&amp;SubID=82591" \h</w:instrText>
            </w:r>
            <w:r>
              <w:fldChar w:fldCharType="separate"/>
            </w:r>
            <w:r>
              <w:rPr>
                <w:color w:val="0066CC"/>
                <w:u w:val="single"/>
                <w:vertAlign w:val="superscript"/>
                <w:lang w:eastAsia="zh-CN"/>
              </w:rPr>
              <w:t>30</w:t>
            </w:r>
            <w:r>
              <w:fldChar w:fldCharType="end"/>
            </w:r>
            <w:r>
              <w:rPr>
                <w:lang w:eastAsia="zh-CN"/>
              </w:rPr>
              <w:t>。</w:t>
            </w:r>
          </w:p>
        </w:tc>
        <w:tc>
          <w:tcPr>
            <w:tcW w:w="3001" w:type="dxa"/>
          </w:tcPr>
          <w:p w14:paraId="4E395A8F" w14:textId="77777777" w:rsidR="00FC6BA1" w:rsidRDefault="00000000">
            <w:pPr>
              <w:ind w:firstLine="0"/>
              <w:rPr>
                <w:lang w:eastAsia="zh-CN"/>
              </w:rPr>
            </w:pPr>
            <w:r>
              <w:rPr>
                <w:lang w:eastAsia="zh-CN"/>
              </w:rPr>
              <w:t>掺量</w:t>
            </w:r>
            <w:r>
              <w:rPr>
                <w:lang w:eastAsia="zh-CN"/>
              </w:rPr>
              <w:t>3%-5%</w:t>
            </w:r>
            <w:r>
              <w:rPr>
                <w:lang w:eastAsia="zh-CN"/>
              </w:rPr>
              <w:t>，用于干混喷射施工</w:t>
            </w:r>
            <w:r>
              <w:fldChar w:fldCharType="begin"/>
            </w:r>
            <w:r>
              <w:rPr>
                <w:lang w:eastAsia="zh-CN"/>
              </w:rPr>
              <w:instrText>HYPERLINK "https://www.zgbk.com/ecph/words?ID=414758&amp;SiteID=1&amp;SubID=82591" \h</w:instrText>
            </w:r>
            <w:r>
              <w:fldChar w:fldCharType="separate"/>
            </w:r>
            <w:r>
              <w:rPr>
                <w:color w:val="0066CC"/>
                <w:u w:val="single"/>
                <w:vertAlign w:val="superscript"/>
                <w:lang w:eastAsia="zh-CN"/>
              </w:rPr>
              <w:t>30</w:t>
            </w:r>
            <w:r>
              <w:fldChar w:fldCharType="end"/>
            </w:r>
          </w:p>
        </w:tc>
      </w:tr>
      <w:tr w:rsidR="00FC6BA1" w14:paraId="44EAFD13" w14:textId="77777777">
        <w:trPr>
          <w:jc w:val="center"/>
        </w:trPr>
        <w:tc>
          <w:tcPr>
            <w:tcW w:w="3001" w:type="dxa"/>
          </w:tcPr>
          <w:p w14:paraId="77041C25" w14:textId="77777777" w:rsidR="00FC6BA1" w:rsidRDefault="00000000">
            <w:pPr>
              <w:ind w:firstLine="0"/>
              <w:rPr>
                <w:lang w:eastAsia="zh-CN"/>
              </w:rPr>
            </w:pPr>
            <w:r>
              <w:rPr>
                <w:lang w:eastAsia="zh-CN"/>
              </w:rPr>
              <w:t>无碱无氯粉状母料可溶速凝剂</w:t>
            </w:r>
          </w:p>
        </w:tc>
        <w:tc>
          <w:tcPr>
            <w:tcW w:w="3001" w:type="dxa"/>
          </w:tcPr>
          <w:p w14:paraId="73B8AF06" w14:textId="77777777" w:rsidR="00FC6BA1" w:rsidRDefault="00000000">
            <w:pPr>
              <w:ind w:firstLine="0"/>
              <w:rPr>
                <w:lang w:eastAsia="zh-CN"/>
              </w:rPr>
            </w:pPr>
            <w:r>
              <w:rPr>
                <w:lang w:eastAsia="zh-CN"/>
              </w:rPr>
              <w:t>以硫酸盐和氟铝化合物为基料，添加聚羧酸和木质素磺酸盐等功能组分，环保高效，具备良好抗裂性与抗渗性</w:t>
            </w:r>
            <w:hyperlink r:id="rId27">
              <w:r>
                <w:rPr>
                  <w:color w:val="0066CC"/>
                  <w:u w:val="single"/>
                  <w:vertAlign w:val="superscript"/>
                  <w:lang w:eastAsia="zh-CN"/>
                </w:rPr>
                <w:t>31</w:t>
              </w:r>
            </w:hyperlink>
            <w:r>
              <w:rPr>
                <w:lang w:eastAsia="zh-CN"/>
              </w:rPr>
              <w:t>。</w:t>
            </w:r>
          </w:p>
        </w:tc>
        <w:tc>
          <w:tcPr>
            <w:tcW w:w="3001" w:type="dxa"/>
          </w:tcPr>
          <w:p w14:paraId="0F1F757D" w14:textId="77777777" w:rsidR="00FC6BA1" w:rsidRDefault="00000000">
            <w:pPr>
              <w:ind w:firstLine="0"/>
              <w:rPr>
                <w:lang w:eastAsia="zh-CN"/>
              </w:rPr>
            </w:pPr>
            <w:r>
              <w:rPr>
                <w:lang w:eastAsia="zh-CN"/>
              </w:rPr>
              <w:t>可溶解后用于湿喷工艺，满足隧道安全施工需求</w:t>
            </w:r>
            <w:hyperlink r:id="rId28">
              <w:r>
                <w:rPr>
                  <w:color w:val="0066CC"/>
                  <w:u w:val="single"/>
                  <w:vertAlign w:val="superscript"/>
                  <w:lang w:eastAsia="zh-CN"/>
                </w:rPr>
                <w:t>31</w:t>
              </w:r>
            </w:hyperlink>
          </w:p>
        </w:tc>
      </w:tr>
      <w:tr w:rsidR="00FC6BA1" w14:paraId="2F1A8CF7" w14:textId="77777777">
        <w:trPr>
          <w:jc w:val="center"/>
        </w:trPr>
        <w:tc>
          <w:tcPr>
            <w:tcW w:w="3001" w:type="dxa"/>
          </w:tcPr>
          <w:p w14:paraId="05FB9261" w14:textId="77777777" w:rsidR="00FC6BA1" w:rsidRDefault="00000000">
            <w:pPr>
              <w:ind w:firstLine="0"/>
              <w:rPr>
                <w:lang w:eastAsia="zh-CN"/>
              </w:rPr>
            </w:pPr>
            <w:r>
              <w:rPr>
                <w:lang w:eastAsia="zh-CN"/>
              </w:rPr>
              <w:t>氢氧化铝基速凝剂粉末</w:t>
            </w:r>
          </w:p>
        </w:tc>
        <w:tc>
          <w:tcPr>
            <w:tcW w:w="3001" w:type="dxa"/>
          </w:tcPr>
          <w:p w14:paraId="1F2B49DD" w14:textId="77777777" w:rsidR="00FC6BA1" w:rsidRDefault="00000000">
            <w:pPr>
              <w:ind w:firstLine="0"/>
              <w:rPr>
                <w:lang w:eastAsia="zh-CN"/>
              </w:rPr>
            </w:pPr>
            <w:r>
              <w:rPr>
                <w:lang w:eastAsia="zh-CN"/>
              </w:rPr>
              <w:t>以纳米氢氧化铝为促凝组分，兼具速凝与晶核效应，显著加速铝酸盐矿物水化，对后期强度无不利影响</w:t>
            </w:r>
            <w:hyperlink r:id="rId29">
              <w:r>
                <w:rPr>
                  <w:color w:val="0066CC"/>
                  <w:u w:val="single"/>
                  <w:vertAlign w:val="superscript"/>
                  <w:lang w:eastAsia="zh-CN"/>
                </w:rPr>
                <w:t>32</w:t>
              </w:r>
            </w:hyperlink>
            <w:r>
              <w:rPr>
                <w:lang w:eastAsia="zh-CN"/>
              </w:rPr>
              <w:t>。</w:t>
            </w:r>
          </w:p>
        </w:tc>
        <w:tc>
          <w:tcPr>
            <w:tcW w:w="3001" w:type="dxa"/>
          </w:tcPr>
          <w:p w14:paraId="5ABD66B8" w14:textId="77777777" w:rsidR="00FC6BA1" w:rsidRDefault="00000000">
            <w:pPr>
              <w:ind w:firstLine="0"/>
              <w:rPr>
                <w:lang w:eastAsia="zh-CN"/>
              </w:rPr>
            </w:pPr>
            <w:r>
              <w:rPr>
                <w:lang w:eastAsia="zh-CN"/>
              </w:rPr>
              <w:t>掺量</w:t>
            </w:r>
            <w:r>
              <w:rPr>
                <w:lang w:eastAsia="zh-CN"/>
              </w:rPr>
              <w:t>5%-8%</w:t>
            </w:r>
            <w:r>
              <w:rPr>
                <w:lang w:eastAsia="zh-CN"/>
              </w:rPr>
              <w:t>，初凝时间</w:t>
            </w:r>
            <w:r>
              <w:rPr>
                <w:lang w:eastAsia="zh-CN"/>
              </w:rPr>
              <w:t>&lt;4</w:t>
            </w:r>
            <w:r>
              <w:rPr>
                <w:lang w:eastAsia="zh-CN"/>
              </w:rPr>
              <w:t>分钟，符合</w:t>
            </w:r>
            <w:r>
              <w:rPr>
                <w:lang w:eastAsia="zh-CN"/>
              </w:rPr>
              <w:t>GB/T35159-2017</w:t>
            </w:r>
            <w:r>
              <w:rPr>
                <w:lang w:eastAsia="zh-CN"/>
              </w:rPr>
              <w:t>标准</w:t>
            </w:r>
            <w:r>
              <w:fldChar w:fldCharType="begin"/>
            </w:r>
            <w:r>
              <w:rPr>
                <w:lang w:eastAsia="zh-CN"/>
              </w:rPr>
              <w:instrText>HYPERLINK "https://xueshu.baidu.com/usercenter/paper/show?paperid=1r3p0ru0rh3r06r0295x0ag0x2436364" \h</w:instrText>
            </w:r>
            <w:r>
              <w:fldChar w:fldCharType="separate"/>
            </w:r>
            <w:r>
              <w:rPr>
                <w:color w:val="0066CC"/>
                <w:u w:val="single"/>
                <w:vertAlign w:val="superscript"/>
                <w:lang w:eastAsia="zh-CN"/>
              </w:rPr>
              <w:t>32</w:t>
            </w:r>
            <w:r>
              <w:fldChar w:fldCharType="end"/>
            </w:r>
          </w:p>
        </w:tc>
      </w:tr>
    </w:tbl>
    <w:p w14:paraId="289EBDB1" w14:textId="77777777" w:rsidR="00FC6BA1" w:rsidRDefault="00FC6BA1">
      <w:pPr>
        <w:rPr>
          <w:lang w:eastAsia="zh-CN"/>
        </w:rPr>
      </w:pPr>
    </w:p>
    <w:p w14:paraId="6CE00098" w14:textId="77777777" w:rsidR="00FC6BA1" w:rsidRDefault="00000000">
      <w:pPr>
        <w:spacing w:before="200" w:after="120"/>
        <w:ind w:firstLine="0"/>
        <w:rPr>
          <w:lang w:eastAsia="zh-CN"/>
        </w:rPr>
      </w:pPr>
      <w:r>
        <w:rPr>
          <w:rFonts w:ascii="Arial" w:eastAsia="黑体" w:hAnsi="Arial"/>
          <w:b/>
          <w:color w:val="000000"/>
          <w:sz w:val="28"/>
          <w:lang w:eastAsia="zh-CN"/>
        </w:rPr>
        <w:t xml:space="preserve">2. </w:t>
      </w:r>
      <w:r>
        <w:rPr>
          <w:rFonts w:ascii="Arial" w:eastAsia="黑体" w:hAnsi="Arial"/>
          <w:b/>
          <w:color w:val="000000"/>
          <w:sz w:val="28"/>
          <w:lang w:eastAsia="zh-CN"/>
        </w:rPr>
        <w:t>主流应用领域分布</w:t>
      </w:r>
    </w:p>
    <w:p w14:paraId="6883CA7E" w14:textId="77777777" w:rsidR="00FC6BA1" w:rsidRDefault="00000000">
      <w:pPr>
        <w:rPr>
          <w:lang w:eastAsia="zh-CN"/>
        </w:rPr>
      </w:pPr>
      <w:r>
        <w:rPr>
          <w:lang w:eastAsia="zh-CN"/>
        </w:rPr>
        <w:t>不同类型的产品因其性能差异，在具体工程场景中形成了明确的应用分工。</w:t>
      </w:r>
    </w:p>
    <w:p w14:paraId="22FC269B" w14:textId="77777777" w:rsidR="00FC6BA1" w:rsidRDefault="00000000">
      <w:pPr>
        <w:ind w:firstLine="0"/>
        <w:rPr>
          <w:lang w:eastAsia="zh-CN"/>
        </w:rPr>
      </w:pPr>
      <w:r>
        <w:rPr>
          <w:lang w:eastAsia="zh-CN"/>
        </w:rPr>
        <w:lastRenderedPageBreak/>
        <w:t xml:space="preserve">• </w:t>
      </w:r>
      <w:r>
        <w:rPr>
          <w:b/>
          <w:lang w:eastAsia="zh-CN"/>
        </w:rPr>
        <w:t>减水剂粉末</w:t>
      </w:r>
      <w:r>
        <w:rPr>
          <w:lang w:eastAsia="zh-CN"/>
        </w:rPr>
        <w:t>广泛应用于以下领域：</w:t>
      </w:r>
    </w:p>
    <w:p w14:paraId="3E61D230" w14:textId="77777777" w:rsidR="00FC6BA1" w:rsidRDefault="00000000">
      <w:pPr>
        <w:ind w:left="432" w:firstLine="0"/>
        <w:rPr>
          <w:lang w:eastAsia="zh-CN"/>
        </w:rPr>
      </w:pPr>
      <w:r>
        <w:rPr>
          <w:lang w:eastAsia="zh-CN"/>
        </w:rPr>
        <w:t xml:space="preserve">○ </w:t>
      </w:r>
      <w:r>
        <w:rPr>
          <w:b/>
          <w:lang w:eastAsia="zh-CN"/>
        </w:rPr>
        <w:t>商品混凝土与泵送混凝土</w:t>
      </w:r>
      <w:r>
        <w:rPr>
          <w:lang w:eastAsia="zh-CN"/>
        </w:rPr>
        <w:t>：聚羧酸系、萘系及脂肪族减水剂因优异的流动性和保塑性，被广泛用于高层建筑、桥梁、公路等需长距离运输的混凝土工程</w:t>
      </w:r>
      <w:hyperlink r:id="rId30">
        <w:r>
          <w:rPr>
            <w:color w:val="0066CC"/>
            <w:u w:val="single"/>
            <w:vertAlign w:val="superscript"/>
            <w:lang w:eastAsia="zh-CN"/>
          </w:rPr>
          <w:t>23</w:t>
        </w:r>
      </w:hyperlink>
      <w:r>
        <w:rPr>
          <w:lang w:eastAsia="zh-CN"/>
        </w:rPr>
        <w:t>。</w:t>
      </w:r>
    </w:p>
    <w:p w14:paraId="49C95906" w14:textId="77777777" w:rsidR="00FC6BA1" w:rsidRDefault="00000000">
      <w:pPr>
        <w:ind w:left="432" w:firstLine="0"/>
        <w:rPr>
          <w:lang w:eastAsia="zh-CN"/>
        </w:rPr>
      </w:pPr>
      <w:r>
        <w:rPr>
          <w:lang w:eastAsia="zh-CN"/>
        </w:rPr>
        <w:t xml:space="preserve">○ </w:t>
      </w:r>
      <w:r>
        <w:rPr>
          <w:b/>
          <w:lang w:eastAsia="zh-CN"/>
        </w:rPr>
        <w:t>预制构件与装配式建筑</w:t>
      </w:r>
      <w:r>
        <w:rPr>
          <w:lang w:eastAsia="zh-CN"/>
        </w:rPr>
        <w:t>：要求混凝土具备高强、早强、低收缩特性，聚羧酸系与密胺系减水剂是主流选择</w:t>
      </w:r>
      <w:hyperlink r:id="rId31">
        <w:r>
          <w:rPr>
            <w:color w:val="0066CC"/>
            <w:u w:val="single"/>
            <w:vertAlign w:val="superscript"/>
            <w:lang w:eastAsia="zh-CN"/>
          </w:rPr>
          <w:t>24</w:t>
        </w:r>
      </w:hyperlink>
      <w:r>
        <w:rPr>
          <w:lang w:eastAsia="zh-CN"/>
        </w:rPr>
        <w:t>。</w:t>
      </w:r>
    </w:p>
    <w:p w14:paraId="4C691000" w14:textId="77777777" w:rsidR="00FC6BA1" w:rsidRDefault="00000000">
      <w:pPr>
        <w:ind w:left="432" w:firstLine="0"/>
        <w:rPr>
          <w:lang w:eastAsia="zh-CN"/>
        </w:rPr>
      </w:pPr>
      <w:r>
        <w:rPr>
          <w:lang w:eastAsia="zh-CN"/>
        </w:rPr>
        <w:t xml:space="preserve">○ </w:t>
      </w:r>
      <w:r>
        <w:rPr>
          <w:b/>
          <w:lang w:eastAsia="zh-CN"/>
        </w:rPr>
        <w:t>大体积混凝土工程</w:t>
      </w:r>
      <w:r>
        <w:rPr>
          <w:lang w:eastAsia="zh-CN"/>
        </w:rPr>
        <w:t>：木质素磺酸盐类减水剂可有效降低水化热，常用于大坝、基础底板等结构</w:t>
      </w:r>
      <w:hyperlink r:id="rId32">
        <w:r>
          <w:rPr>
            <w:color w:val="0066CC"/>
            <w:u w:val="single"/>
            <w:vertAlign w:val="superscript"/>
            <w:lang w:eastAsia="zh-CN"/>
          </w:rPr>
          <w:t>33</w:t>
        </w:r>
      </w:hyperlink>
      <w:r>
        <w:rPr>
          <w:lang w:eastAsia="zh-CN"/>
        </w:rPr>
        <w:t>。</w:t>
      </w:r>
    </w:p>
    <w:p w14:paraId="75979B26" w14:textId="77777777" w:rsidR="00FC6BA1" w:rsidRDefault="00000000">
      <w:pPr>
        <w:ind w:left="432" w:firstLine="0"/>
        <w:rPr>
          <w:lang w:eastAsia="zh-CN"/>
        </w:rPr>
      </w:pPr>
      <w:r>
        <w:rPr>
          <w:lang w:eastAsia="zh-CN"/>
        </w:rPr>
        <w:t xml:space="preserve">○ </w:t>
      </w:r>
      <w:r>
        <w:rPr>
          <w:b/>
          <w:lang w:eastAsia="zh-CN"/>
        </w:rPr>
        <w:t>超高性能混凝土（</w:t>
      </w:r>
      <w:r>
        <w:rPr>
          <w:b/>
          <w:lang w:eastAsia="zh-CN"/>
        </w:rPr>
        <w:t>UHPC</w:t>
      </w:r>
      <w:r>
        <w:rPr>
          <w:b/>
          <w:lang w:eastAsia="zh-CN"/>
        </w:rPr>
        <w:t>）</w:t>
      </w:r>
      <w:r>
        <w:rPr>
          <w:lang w:eastAsia="zh-CN"/>
        </w:rPr>
        <w:t>：可控聚合多功能聚羧酸减水剂可满足</w:t>
      </w:r>
      <w:r>
        <w:rPr>
          <w:lang w:eastAsia="zh-CN"/>
        </w:rPr>
        <w:t>UHPC</w:t>
      </w:r>
      <w:r>
        <w:rPr>
          <w:lang w:eastAsia="zh-CN"/>
        </w:rPr>
        <w:t>低水胶比（</w:t>
      </w:r>
      <w:r>
        <w:rPr>
          <w:lang w:eastAsia="zh-CN"/>
        </w:rPr>
        <w:t>≤0.2</w:t>
      </w:r>
      <w:r>
        <w:rPr>
          <w:lang w:eastAsia="zh-CN"/>
        </w:rPr>
        <w:t>）、超高强度（</w:t>
      </w:r>
      <w:r>
        <w:rPr>
          <w:lang w:eastAsia="zh-CN"/>
        </w:rPr>
        <w:t>≥150 MPa</w:t>
      </w:r>
      <w:r>
        <w:rPr>
          <w:lang w:eastAsia="zh-CN"/>
        </w:rPr>
        <w:t>）的要求</w:t>
      </w:r>
      <w:r>
        <w:fldChar w:fldCharType="begin"/>
      </w:r>
      <w:r>
        <w:rPr>
          <w:lang w:eastAsia="zh-CN"/>
        </w:rPr>
        <w:instrText>HYPERLINK "https://motcats.ac.cn/art/2022/3/23/art_143_2514.html" \h</w:instrText>
      </w:r>
      <w:r>
        <w:fldChar w:fldCharType="separate"/>
      </w:r>
      <w:r>
        <w:rPr>
          <w:color w:val="0066CC"/>
          <w:u w:val="single"/>
          <w:vertAlign w:val="superscript"/>
          <w:lang w:eastAsia="zh-CN"/>
        </w:rPr>
        <w:t>34</w:t>
      </w:r>
      <w:r>
        <w:fldChar w:fldCharType="end"/>
      </w:r>
      <w:r>
        <w:rPr>
          <w:lang w:eastAsia="zh-CN"/>
        </w:rPr>
        <w:t>。</w:t>
      </w:r>
    </w:p>
    <w:p w14:paraId="54280820" w14:textId="77777777" w:rsidR="00FC6BA1" w:rsidRDefault="00000000">
      <w:pPr>
        <w:ind w:firstLine="0"/>
        <w:rPr>
          <w:lang w:eastAsia="zh-CN"/>
        </w:rPr>
      </w:pPr>
      <w:r>
        <w:rPr>
          <w:lang w:eastAsia="zh-CN"/>
        </w:rPr>
        <w:t xml:space="preserve">• </w:t>
      </w:r>
      <w:r>
        <w:rPr>
          <w:b/>
          <w:lang w:eastAsia="zh-CN"/>
        </w:rPr>
        <w:t>速凝剂粉末</w:t>
      </w:r>
      <w:r>
        <w:rPr>
          <w:lang w:eastAsia="zh-CN"/>
        </w:rPr>
        <w:t>则高度集中于需要快速凝结硬化的特殊施工场景：</w:t>
      </w:r>
    </w:p>
    <w:p w14:paraId="1ECC8F44" w14:textId="77777777" w:rsidR="00FC6BA1" w:rsidRDefault="00000000">
      <w:pPr>
        <w:ind w:left="432" w:firstLine="0"/>
        <w:rPr>
          <w:lang w:eastAsia="zh-CN"/>
        </w:rPr>
      </w:pPr>
      <w:r>
        <w:rPr>
          <w:lang w:eastAsia="zh-CN"/>
        </w:rPr>
        <w:t xml:space="preserve">○ </w:t>
      </w:r>
      <w:r>
        <w:rPr>
          <w:b/>
          <w:lang w:eastAsia="zh-CN"/>
        </w:rPr>
        <w:t>喷射混凝土工程</w:t>
      </w:r>
      <w:r>
        <w:rPr>
          <w:lang w:eastAsia="zh-CN"/>
        </w:rPr>
        <w:t>：约</w:t>
      </w:r>
      <w:r>
        <w:rPr>
          <w:lang w:eastAsia="zh-CN"/>
        </w:rPr>
        <w:t>64%</w:t>
      </w:r>
      <w:r>
        <w:rPr>
          <w:lang w:eastAsia="zh-CN"/>
        </w:rPr>
        <w:t>的速凝剂用于隧道、矿山巷道、地下工程的喷锚支护，其中无碱液体速凝剂使用比例已超</w:t>
      </w:r>
      <w:r>
        <w:rPr>
          <w:lang w:eastAsia="zh-CN"/>
        </w:rPr>
        <w:t>80%</w:t>
      </w:r>
      <w:hyperlink r:id="rId33">
        <w:r>
          <w:rPr>
            <w:color w:val="0066CC"/>
            <w:u w:val="single"/>
            <w:vertAlign w:val="superscript"/>
            <w:lang w:eastAsia="zh-CN"/>
          </w:rPr>
          <w:t>6</w:t>
        </w:r>
      </w:hyperlink>
      <w:r>
        <w:rPr>
          <w:vertAlign w:val="superscript"/>
          <w:lang w:eastAsia="zh-CN"/>
        </w:rPr>
        <w:t>,</w:t>
      </w:r>
      <w:hyperlink r:id="rId34">
        <w:r>
          <w:rPr>
            <w:color w:val="0066CC"/>
            <w:u w:val="single"/>
            <w:vertAlign w:val="superscript"/>
            <w:lang w:eastAsia="zh-CN"/>
          </w:rPr>
          <w:t>35</w:t>
        </w:r>
      </w:hyperlink>
      <w:r>
        <w:rPr>
          <w:lang w:eastAsia="zh-CN"/>
        </w:rPr>
        <w:t>。</w:t>
      </w:r>
    </w:p>
    <w:p w14:paraId="28A0DCCD" w14:textId="77777777" w:rsidR="00FC6BA1" w:rsidRDefault="00000000">
      <w:pPr>
        <w:ind w:left="432" w:firstLine="0"/>
        <w:rPr>
          <w:lang w:eastAsia="zh-CN"/>
        </w:rPr>
      </w:pPr>
      <w:r>
        <w:rPr>
          <w:lang w:eastAsia="zh-CN"/>
        </w:rPr>
        <w:t xml:space="preserve">○ </w:t>
      </w:r>
      <w:r>
        <w:rPr>
          <w:b/>
          <w:lang w:eastAsia="zh-CN"/>
        </w:rPr>
        <w:t>抢险抢修与堵漏工程</w:t>
      </w:r>
      <w:r>
        <w:rPr>
          <w:lang w:eastAsia="zh-CN"/>
        </w:rPr>
        <w:t>：铝酸盐类速凝剂因其极快的凝结速度，常用于堤坝加固、道路抢修、滑模施工等紧急情况</w:t>
      </w:r>
      <w:hyperlink r:id="rId35">
        <w:r>
          <w:rPr>
            <w:color w:val="0066CC"/>
            <w:u w:val="single"/>
            <w:vertAlign w:val="superscript"/>
            <w:lang w:eastAsia="zh-CN"/>
          </w:rPr>
          <w:t>29</w:t>
        </w:r>
      </w:hyperlink>
      <w:r>
        <w:rPr>
          <w:lang w:eastAsia="zh-CN"/>
        </w:rPr>
        <w:t>。</w:t>
      </w:r>
    </w:p>
    <w:p w14:paraId="3E4367AF" w14:textId="77777777" w:rsidR="00FC6BA1" w:rsidRDefault="00000000">
      <w:pPr>
        <w:ind w:left="432" w:firstLine="0"/>
        <w:rPr>
          <w:lang w:eastAsia="zh-CN"/>
        </w:rPr>
      </w:pPr>
      <w:r>
        <w:rPr>
          <w:lang w:eastAsia="zh-CN"/>
        </w:rPr>
        <w:t xml:space="preserve">○ </w:t>
      </w:r>
      <w:r>
        <w:rPr>
          <w:b/>
          <w:lang w:eastAsia="zh-CN"/>
        </w:rPr>
        <w:t>高原与特殊环境工程</w:t>
      </w:r>
      <w:r>
        <w:rPr>
          <w:lang w:eastAsia="zh-CN"/>
        </w:rPr>
        <w:t>：无碱速凝剂因不引入碱金属离子，有助于防止碱骨料反应，适用于青藏铁路、川藏线等严苛环境</w:t>
      </w:r>
      <w:hyperlink r:id="rId36">
        <w:r>
          <w:rPr>
            <w:color w:val="0066CC"/>
            <w:u w:val="single"/>
            <w:vertAlign w:val="superscript"/>
            <w:lang w:eastAsia="zh-CN"/>
          </w:rPr>
          <w:t>28</w:t>
        </w:r>
      </w:hyperlink>
      <w:r>
        <w:rPr>
          <w:lang w:eastAsia="zh-CN"/>
        </w:rPr>
        <w:t>。</w:t>
      </w:r>
    </w:p>
    <w:p w14:paraId="3AED7BCB" w14:textId="77777777" w:rsidR="00FC6BA1" w:rsidRDefault="00000000">
      <w:pPr>
        <w:spacing w:before="240" w:after="120"/>
        <w:ind w:firstLine="0"/>
        <w:rPr>
          <w:lang w:eastAsia="zh-CN"/>
        </w:rPr>
      </w:pPr>
      <w:r>
        <w:rPr>
          <w:rFonts w:ascii="Arial" w:eastAsia="黑体" w:hAnsi="Arial"/>
          <w:b/>
          <w:color w:val="000000"/>
          <w:sz w:val="32"/>
          <w:lang w:eastAsia="zh-CN"/>
        </w:rPr>
        <w:t>五、政策法规环境与市场驱动因素</w:t>
      </w:r>
    </w:p>
    <w:p w14:paraId="43B2DEB5" w14:textId="77777777" w:rsidR="00FC6BA1" w:rsidRDefault="00000000">
      <w:pPr>
        <w:rPr>
          <w:lang w:eastAsia="zh-CN"/>
        </w:rPr>
      </w:pPr>
      <w:r>
        <w:rPr>
          <w:lang w:eastAsia="zh-CN"/>
        </w:rPr>
        <w:t>全球减水剂粉末与速凝剂粉末市场的发展不仅受供需关系影响，更深度嵌入于各国建筑规范、环保标准与绿色发展战略之中。政策法规已成为塑造行业格局、引导技术路线的核心变量，企业合规能力直接决定其市场准入资格与竞争优势。</w:t>
      </w:r>
    </w:p>
    <w:p w14:paraId="401695ED" w14:textId="77777777" w:rsidR="00FC6BA1" w:rsidRDefault="00000000">
      <w:pPr>
        <w:spacing w:before="200" w:after="120"/>
        <w:ind w:firstLine="0"/>
        <w:rPr>
          <w:lang w:eastAsia="zh-CN"/>
        </w:rPr>
      </w:pPr>
      <w:r>
        <w:rPr>
          <w:rFonts w:ascii="Arial" w:eastAsia="黑体" w:hAnsi="Arial"/>
          <w:b/>
          <w:color w:val="000000"/>
          <w:sz w:val="28"/>
          <w:lang w:eastAsia="zh-CN"/>
        </w:rPr>
        <w:t xml:space="preserve">1. </w:t>
      </w:r>
      <w:r>
        <w:rPr>
          <w:rFonts w:ascii="Arial" w:eastAsia="黑体" w:hAnsi="Arial"/>
          <w:b/>
          <w:color w:val="000000"/>
          <w:sz w:val="28"/>
          <w:lang w:eastAsia="zh-CN"/>
        </w:rPr>
        <w:t>全球主要政策法规环境</w:t>
      </w:r>
    </w:p>
    <w:p w14:paraId="3D828C93" w14:textId="77777777" w:rsidR="00FC6BA1" w:rsidRDefault="00000000">
      <w:pPr>
        <w:rPr>
          <w:lang w:eastAsia="zh-CN"/>
        </w:rPr>
      </w:pPr>
      <w:r>
        <w:rPr>
          <w:lang w:eastAsia="zh-CN"/>
        </w:rPr>
        <w:lastRenderedPageBreak/>
        <w:t>国际市场的准入门槛日益提高，尤其在欧美等发达经济体，强制性认证与环保要求构成关键壁垒。</w:t>
      </w:r>
    </w:p>
    <w:p w14:paraId="5457B752" w14:textId="77777777" w:rsidR="00FC6BA1" w:rsidRDefault="00000000">
      <w:pPr>
        <w:ind w:firstLine="0"/>
        <w:rPr>
          <w:lang w:eastAsia="zh-CN"/>
        </w:rPr>
      </w:pPr>
      <w:r>
        <w:rPr>
          <w:lang w:eastAsia="zh-CN"/>
        </w:rPr>
        <w:t xml:space="preserve">• </w:t>
      </w:r>
      <w:r>
        <w:rPr>
          <w:b/>
          <w:lang w:eastAsia="zh-CN"/>
        </w:rPr>
        <w:t>欧盟建筑产品法规（</w:t>
      </w:r>
      <w:r>
        <w:rPr>
          <w:b/>
          <w:lang w:eastAsia="zh-CN"/>
        </w:rPr>
        <w:t>CPR, EU 305/2011</w:t>
      </w:r>
      <w:r>
        <w:rPr>
          <w:b/>
          <w:lang w:eastAsia="zh-CN"/>
        </w:rPr>
        <w:t>）</w:t>
      </w:r>
      <w:r>
        <w:rPr>
          <w:lang w:eastAsia="zh-CN"/>
        </w:rPr>
        <w:t>：所有进入欧盟市场的建筑产品必须符合七项基本性能要求，并通过</w:t>
      </w:r>
      <w:r>
        <w:rPr>
          <w:lang w:eastAsia="zh-CN"/>
        </w:rPr>
        <w:t>CE</w:t>
      </w:r>
      <w:r>
        <w:rPr>
          <w:lang w:eastAsia="zh-CN"/>
        </w:rPr>
        <w:t>标志认证。制造商需提供性能声明（</w:t>
      </w:r>
      <w:proofErr w:type="spellStart"/>
      <w:r>
        <w:rPr>
          <w:lang w:eastAsia="zh-CN"/>
        </w:rPr>
        <w:t>DoP</w:t>
      </w:r>
      <w:proofErr w:type="spellEnd"/>
      <w:r>
        <w:rPr>
          <w:lang w:eastAsia="zh-CN"/>
        </w:rPr>
        <w:t>）文件，明确产品的耐久性、强度、防火性能等指标</w:t>
      </w:r>
      <w:r>
        <w:fldChar w:fldCharType="begin"/>
      </w:r>
      <w:r>
        <w:rPr>
          <w:lang w:eastAsia="zh-CN"/>
        </w:rPr>
        <w:instrText>HYPERLINK "https://www.sohu.com/a/994571635_121503203" \h</w:instrText>
      </w:r>
      <w:r>
        <w:fldChar w:fldCharType="separate"/>
      </w:r>
      <w:r>
        <w:rPr>
          <w:color w:val="0066CC"/>
          <w:u w:val="single"/>
          <w:vertAlign w:val="superscript"/>
          <w:lang w:eastAsia="zh-CN"/>
        </w:rPr>
        <w:t>36</w:t>
      </w:r>
      <w:r>
        <w:fldChar w:fldCharType="end"/>
      </w:r>
      <w:r>
        <w:rPr>
          <w:lang w:eastAsia="zh-CN"/>
        </w:rPr>
        <w:t>。</w:t>
      </w:r>
    </w:p>
    <w:p w14:paraId="4420AF69" w14:textId="77777777" w:rsidR="00FC6BA1" w:rsidRDefault="00000000">
      <w:pPr>
        <w:ind w:firstLine="0"/>
        <w:rPr>
          <w:lang w:eastAsia="zh-CN"/>
        </w:rPr>
      </w:pPr>
      <w:r>
        <w:rPr>
          <w:lang w:eastAsia="zh-CN"/>
        </w:rPr>
        <w:t xml:space="preserve">• </w:t>
      </w:r>
      <w:r>
        <w:rPr>
          <w:b/>
          <w:lang w:eastAsia="zh-CN"/>
        </w:rPr>
        <w:t>REACH</w:t>
      </w:r>
      <w:r>
        <w:rPr>
          <w:b/>
          <w:lang w:eastAsia="zh-CN"/>
        </w:rPr>
        <w:t>法规</w:t>
      </w:r>
      <w:r>
        <w:rPr>
          <w:lang w:eastAsia="zh-CN"/>
        </w:rPr>
        <w:t>：对化学品注册、评估、授权和限制提出严格要求。若产品中含有</w:t>
      </w:r>
      <w:r>
        <w:rPr>
          <w:lang w:eastAsia="zh-CN"/>
        </w:rPr>
        <w:t>“</w:t>
      </w:r>
      <w:r>
        <w:rPr>
          <w:lang w:eastAsia="zh-CN"/>
        </w:rPr>
        <w:t>高度关注物质</w:t>
      </w:r>
      <w:r>
        <w:rPr>
          <w:lang w:eastAsia="zh-CN"/>
        </w:rPr>
        <w:t>”</w:t>
      </w:r>
      <w:r>
        <w:rPr>
          <w:lang w:eastAsia="zh-CN"/>
        </w:rPr>
        <w:t>（</w:t>
      </w:r>
      <w:r>
        <w:rPr>
          <w:lang w:eastAsia="zh-CN"/>
        </w:rPr>
        <w:t>SVHC</w:t>
      </w:r>
      <w:r>
        <w:rPr>
          <w:lang w:eastAsia="zh-CN"/>
        </w:rPr>
        <w:t>）且浓度超过</w:t>
      </w:r>
      <w:r>
        <w:rPr>
          <w:lang w:eastAsia="zh-CN"/>
        </w:rPr>
        <w:t>0.1%</w:t>
      </w:r>
      <w:r>
        <w:rPr>
          <w:lang w:eastAsia="zh-CN"/>
        </w:rPr>
        <w:t>，企业必须向消费者提供安全信息，并在</w:t>
      </w:r>
      <w:r>
        <w:rPr>
          <w:lang w:eastAsia="zh-CN"/>
        </w:rPr>
        <w:t>SCIP</w:t>
      </w:r>
      <w:r>
        <w:rPr>
          <w:lang w:eastAsia="zh-CN"/>
        </w:rPr>
        <w:t>数据库中通报，显著增加出口企业的合规成本</w:t>
      </w:r>
      <w:r>
        <w:fldChar w:fldCharType="begin"/>
      </w:r>
      <w:r>
        <w:rPr>
          <w:lang w:eastAsia="zh-CN"/>
        </w:rPr>
        <w:instrText>HYPERLINK "https://www.ccpitzj.gov.cn/art/2025/8/25/art_1229641079_49825.html" \h</w:instrText>
      </w:r>
      <w:r>
        <w:fldChar w:fldCharType="separate"/>
      </w:r>
      <w:r>
        <w:rPr>
          <w:color w:val="0066CC"/>
          <w:u w:val="single"/>
          <w:vertAlign w:val="superscript"/>
          <w:lang w:eastAsia="zh-CN"/>
        </w:rPr>
        <w:t>37</w:t>
      </w:r>
      <w:r>
        <w:fldChar w:fldCharType="end"/>
      </w:r>
      <w:r>
        <w:rPr>
          <w:lang w:eastAsia="zh-CN"/>
        </w:rPr>
        <w:t>。</w:t>
      </w:r>
    </w:p>
    <w:p w14:paraId="34F63B31" w14:textId="77777777" w:rsidR="00FC6BA1" w:rsidRDefault="00000000">
      <w:pPr>
        <w:ind w:firstLine="0"/>
        <w:rPr>
          <w:lang w:eastAsia="zh-CN"/>
        </w:rPr>
      </w:pPr>
      <w:r>
        <w:rPr>
          <w:lang w:eastAsia="zh-CN"/>
        </w:rPr>
        <w:t xml:space="preserve">• </w:t>
      </w:r>
      <w:r>
        <w:rPr>
          <w:b/>
          <w:lang w:eastAsia="zh-CN"/>
        </w:rPr>
        <w:t>数字化产品护照（</w:t>
      </w:r>
      <w:r>
        <w:rPr>
          <w:b/>
          <w:lang w:eastAsia="zh-CN"/>
        </w:rPr>
        <w:t>DPP</w:t>
      </w:r>
      <w:r>
        <w:rPr>
          <w:b/>
          <w:lang w:eastAsia="zh-CN"/>
        </w:rPr>
        <w:t>）</w:t>
      </w:r>
      <w:r>
        <w:rPr>
          <w:lang w:eastAsia="zh-CN"/>
        </w:rPr>
        <w:t>：作为</w:t>
      </w:r>
      <w:r>
        <w:rPr>
          <w:lang w:eastAsia="zh-CN"/>
        </w:rPr>
        <w:t>CPR</w:t>
      </w:r>
      <w:r>
        <w:rPr>
          <w:lang w:eastAsia="zh-CN"/>
        </w:rPr>
        <w:t>体系的延伸，</w:t>
      </w:r>
      <w:r>
        <w:rPr>
          <w:lang w:eastAsia="zh-CN"/>
        </w:rPr>
        <w:t>DPP</w:t>
      </w:r>
      <w:r>
        <w:rPr>
          <w:lang w:eastAsia="zh-CN"/>
        </w:rPr>
        <w:t>将被引入以记录产品的全生命周期数据，包括碳足迹、材料成分与可回收性，预计</w:t>
      </w:r>
      <w:r>
        <w:rPr>
          <w:lang w:eastAsia="zh-CN"/>
        </w:rPr>
        <w:t>2028</w:t>
      </w:r>
      <w:r>
        <w:rPr>
          <w:lang w:eastAsia="zh-CN"/>
        </w:rPr>
        <w:t>年后对协调标准产品实施强制要求，推动行业向透明化、可持续化转型</w:t>
      </w:r>
      <w:r>
        <w:fldChar w:fldCharType="begin"/>
      </w:r>
      <w:r>
        <w:rPr>
          <w:lang w:eastAsia="zh-CN"/>
        </w:rPr>
        <w:instrText>HYPERLINK "https://www.sohu.com/a/994571635_121503203" \h</w:instrText>
      </w:r>
      <w:r>
        <w:fldChar w:fldCharType="separate"/>
      </w:r>
      <w:r>
        <w:rPr>
          <w:color w:val="0066CC"/>
          <w:u w:val="single"/>
          <w:vertAlign w:val="superscript"/>
          <w:lang w:eastAsia="zh-CN"/>
        </w:rPr>
        <w:t>36</w:t>
      </w:r>
      <w:r>
        <w:fldChar w:fldCharType="end"/>
      </w:r>
      <w:r>
        <w:rPr>
          <w:lang w:eastAsia="zh-CN"/>
        </w:rPr>
        <w:t>。</w:t>
      </w:r>
    </w:p>
    <w:p w14:paraId="65499DCA" w14:textId="77777777" w:rsidR="00FC6BA1" w:rsidRDefault="00000000">
      <w:pPr>
        <w:ind w:firstLine="0"/>
        <w:rPr>
          <w:lang w:eastAsia="zh-CN"/>
        </w:rPr>
      </w:pPr>
      <w:r>
        <w:rPr>
          <w:lang w:eastAsia="zh-CN"/>
        </w:rPr>
        <w:t xml:space="preserve">• </w:t>
      </w:r>
      <w:r>
        <w:rPr>
          <w:b/>
          <w:lang w:eastAsia="zh-CN"/>
        </w:rPr>
        <w:t>美国</w:t>
      </w:r>
      <w:r>
        <w:rPr>
          <w:b/>
          <w:lang w:eastAsia="zh-CN"/>
        </w:rPr>
        <w:t>LEED</w:t>
      </w:r>
      <w:r>
        <w:rPr>
          <w:b/>
          <w:lang w:eastAsia="zh-CN"/>
        </w:rPr>
        <w:t>绿色建筑认证</w:t>
      </w:r>
      <w:r>
        <w:rPr>
          <w:lang w:eastAsia="zh-CN"/>
        </w:rPr>
        <w:t>：虽不直接认证单一建材，但减水剂与速凝剂可通过贡献得分点支持项目整体评级。制造商提供的环境产品声明（</w:t>
      </w:r>
      <w:r>
        <w:rPr>
          <w:lang w:eastAsia="zh-CN"/>
        </w:rPr>
        <w:t>EPD</w:t>
      </w:r>
      <w:r>
        <w:rPr>
          <w:lang w:eastAsia="zh-CN"/>
        </w:rPr>
        <w:t>）、健康产品声明（</w:t>
      </w:r>
      <w:r>
        <w:rPr>
          <w:lang w:eastAsia="zh-CN"/>
        </w:rPr>
        <w:t>HPD</w:t>
      </w:r>
      <w:r>
        <w:rPr>
          <w:lang w:eastAsia="zh-CN"/>
        </w:rPr>
        <w:t>）或</w:t>
      </w:r>
      <w:r>
        <w:rPr>
          <w:lang w:eastAsia="zh-CN"/>
        </w:rPr>
        <w:t>GREENGUARD</w:t>
      </w:r>
      <w:r>
        <w:rPr>
          <w:lang w:eastAsia="zh-CN"/>
        </w:rPr>
        <w:t>认证等文件，有助于提升其产品在高端项目的竞争力</w:t>
      </w:r>
      <w:r>
        <w:fldChar w:fldCharType="begin"/>
      </w:r>
      <w:r>
        <w:rPr>
          <w:lang w:eastAsia="zh-CN"/>
        </w:rPr>
        <w:instrText>HYPERLINK "https://www.toutiao.com/a7530839432342012451/" \h</w:instrText>
      </w:r>
      <w:r>
        <w:fldChar w:fldCharType="separate"/>
      </w:r>
      <w:r>
        <w:rPr>
          <w:color w:val="0066CC"/>
          <w:u w:val="single"/>
          <w:vertAlign w:val="superscript"/>
          <w:lang w:eastAsia="zh-CN"/>
        </w:rPr>
        <w:t>38</w:t>
      </w:r>
      <w:r>
        <w:fldChar w:fldCharType="end"/>
      </w:r>
      <w:r>
        <w:rPr>
          <w:lang w:eastAsia="zh-CN"/>
        </w:rPr>
        <w:t>。</w:t>
      </w:r>
    </w:p>
    <w:p w14:paraId="54374A2A" w14:textId="77777777" w:rsidR="00FC6BA1" w:rsidRDefault="00000000">
      <w:pPr>
        <w:ind w:firstLine="0"/>
        <w:rPr>
          <w:lang w:eastAsia="zh-CN"/>
        </w:rPr>
      </w:pPr>
      <w:r>
        <w:rPr>
          <w:lang w:eastAsia="zh-CN"/>
        </w:rPr>
        <w:t xml:space="preserve">• </w:t>
      </w:r>
      <w:r>
        <w:rPr>
          <w:b/>
          <w:lang w:eastAsia="zh-CN"/>
        </w:rPr>
        <w:t>中国国家标准更新</w:t>
      </w:r>
      <w:r>
        <w:rPr>
          <w:lang w:eastAsia="zh-CN"/>
        </w:rPr>
        <w:t>：</w:t>
      </w:r>
    </w:p>
    <w:p w14:paraId="682509CB" w14:textId="77777777" w:rsidR="00FC6BA1" w:rsidRDefault="00000000">
      <w:pPr>
        <w:ind w:left="432" w:firstLine="0"/>
        <w:rPr>
          <w:lang w:eastAsia="zh-CN"/>
        </w:rPr>
      </w:pPr>
      <w:r>
        <w:rPr>
          <w:lang w:eastAsia="zh-CN"/>
        </w:rPr>
        <w:t>○ GB/T 35159-2017</w:t>
      </w:r>
      <w:r>
        <w:rPr>
          <w:lang w:eastAsia="zh-CN"/>
        </w:rPr>
        <w:t>《喷射混凝土用速凝剂》对初凝、终凝时间及抗压强度比作出明确规定，成为国内速凝剂质量控制的核心依据</w:t>
      </w:r>
      <w:r>
        <w:fldChar w:fldCharType="begin"/>
      </w:r>
      <w:r>
        <w:rPr>
          <w:lang w:eastAsia="zh-CN"/>
        </w:rPr>
        <w:instrText>HYPERLINK "https://baike.baidu.com/item/%E4%BF%83%E5%87%9D%E5%89%82/1083300" \h</w:instrText>
      </w:r>
      <w:r>
        <w:fldChar w:fldCharType="separate"/>
      </w:r>
      <w:r>
        <w:rPr>
          <w:color w:val="0066CC"/>
          <w:u w:val="single"/>
          <w:vertAlign w:val="superscript"/>
          <w:lang w:eastAsia="zh-CN"/>
        </w:rPr>
        <w:t>1</w:t>
      </w:r>
      <w:r>
        <w:fldChar w:fldCharType="end"/>
      </w:r>
      <w:r>
        <w:rPr>
          <w:lang w:eastAsia="zh-CN"/>
        </w:rPr>
        <w:t>。</w:t>
      </w:r>
    </w:p>
    <w:p w14:paraId="6FF59718" w14:textId="77777777" w:rsidR="00FC6BA1" w:rsidRDefault="00000000">
      <w:pPr>
        <w:ind w:left="432" w:firstLine="0"/>
        <w:rPr>
          <w:lang w:eastAsia="zh-CN"/>
        </w:rPr>
      </w:pPr>
      <w:r>
        <w:rPr>
          <w:lang w:eastAsia="zh-CN"/>
        </w:rPr>
        <w:t>○ GB 46039-2025</w:t>
      </w:r>
      <w:r>
        <w:rPr>
          <w:lang w:eastAsia="zh-CN"/>
        </w:rPr>
        <w:t>《混凝土外加剂安全技术规范》将于</w:t>
      </w:r>
      <w:r>
        <w:rPr>
          <w:lang w:eastAsia="zh-CN"/>
        </w:rPr>
        <w:t>2026</w:t>
      </w:r>
      <w:r>
        <w:rPr>
          <w:lang w:eastAsia="zh-CN"/>
        </w:rPr>
        <w:t>年</w:t>
      </w:r>
      <w:r>
        <w:rPr>
          <w:lang w:eastAsia="zh-CN"/>
        </w:rPr>
        <w:t>8</w:t>
      </w:r>
      <w:r>
        <w:rPr>
          <w:lang w:eastAsia="zh-CN"/>
        </w:rPr>
        <w:t>月</w:t>
      </w:r>
      <w:r>
        <w:rPr>
          <w:lang w:eastAsia="zh-CN"/>
        </w:rPr>
        <w:t>1</w:t>
      </w:r>
      <w:r>
        <w:rPr>
          <w:lang w:eastAsia="zh-CN"/>
        </w:rPr>
        <w:t>日实施，对减水剂的安全性提出系统性要求，涵盖有害物质限量、使用条件与标识规范</w:t>
      </w:r>
      <w:r>
        <w:fldChar w:fldCharType="begin"/>
      </w:r>
      <w:r>
        <w:rPr>
          <w:lang w:eastAsia="zh-CN"/>
        </w:rPr>
        <w:instrText>HYPERLINK "https://std.samr.gov.cn/search/orgDetailView?tcCode=TC197/SC1" \h</w:instrText>
      </w:r>
      <w:r>
        <w:fldChar w:fldCharType="separate"/>
      </w:r>
      <w:r>
        <w:rPr>
          <w:color w:val="0066CC"/>
          <w:u w:val="single"/>
          <w:vertAlign w:val="superscript"/>
          <w:lang w:eastAsia="zh-CN"/>
        </w:rPr>
        <w:t>39</w:t>
      </w:r>
      <w:r>
        <w:fldChar w:fldCharType="end"/>
      </w:r>
      <w:r>
        <w:rPr>
          <w:lang w:eastAsia="zh-CN"/>
        </w:rPr>
        <w:t>。</w:t>
      </w:r>
    </w:p>
    <w:p w14:paraId="3BB27891" w14:textId="77777777" w:rsidR="00FC6BA1" w:rsidRDefault="00000000">
      <w:pPr>
        <w:ind w:left="432" w:firstLine="0"/>
        <w:rPr>
          <w:lang w:eastAsia="zh-CN"/>
        </w:rPr>
      </w:pPr>
      <w:r>
        <w:rPr>
          <w:lang w:eastAsia="zh-CN"/>
        </w:rPr>
        <w:t>○ T/CECS 10340-2023</w:t>
      </w:r>
      <w:r>
        <w:rPr>
          <w:lang w:eastAsia="zh-CN"/>
        </w:rPr>
        <w:t>《超高性能减水剂》标准于</w:t>
      </w:r>
      <w:r>
        <w:rPr>
          <w:lang w:eastAsia="zh-CN"/>
        </w:rPr>
        <w:t>2024</w:t>
      </w:r>
      <w:r>
        <w:rPr>
          <w:lang w:eastAsia="zh-CN"/>
        </w:rPr>
        <w:t>年</w:t>
      </w:r>
      <w:r>
        <w:rPr>
          <w:lang w:eastAsia="zh-CN"/>
        </w:rPr>
        <w:t>3</w:t>
      </w:r>
      <w:r>
        <w:rPr>
          <w:lang w:eastAsia="zh-CN"/>
        </w:rPr>
        <w:t>月</w:t>
      </w:r>
      <w:r>
        <w:rPr>
          <w:lang w:eastAsia="zh-CN"/>
        </w:rPr>
        <w:t>1</w:t>
      </w:r>
      <w:r>
        <w:rPr>
          <w:lang w:eastAsia="zh-CN"/>
        </w:rPr>
        <w:t>日实施，为第四代高性能减水剂的研发与检验提供了技术指引</w:t>
      </w:r>
      <w:r>
        <w:fldChar w:fldCharType="begin"/>
      </w:r>
      <w:r>
        <w:rPr>
          <w:lang w:eastAsia="zh-CN"/>
        </w:rPr>
        <w:instrText>HYPERLINK "https://www.gongbiaoku.com/book/mrg258484o7" \h</w:instrText>
      </w:r>
      <w:r>
        <w:fldChar w:fldCharType="separate"/>
      </w:r>
      <w:r>
        <w:rPr>
          <w:color w:val="0066CC"/>
          <w:u w:val="single"/>
          <w:vertAlign w:val="superscript"/>
          <w:lang w:eastAsia="zh-CN"/>
        </w:rPr>
        <w:t>40</w:t>
      </w:r>
      <w:r>
        <w:fldChar w:fldCharType="end"/>
      </w:r>
      <w:r>
        <w:rPr>
          <w:lang w:eastAsia="zh-CN"/>
        </w:rPr>
        <w:t>。</w:t>
      </w:r>
    </w:p>
    <w:p w14:paraId="48C82E76" w14:textId="77777777" w:rsidR="00FC6BA1" w:rsidRDefault="00000000">
      <w:pPr>
        <w:spacing w:before="200" w:after="120"/>
        <w:ind w:firstLine="0"/>
        <w:rPr>
          <w:lang w:eastAsia="zh-CN"/>
        </w:rPr>
      </w:pPr>
      <w:r>
        <w:rPr>
          <w:rFonts w:ascii="Arial" w:eastAsia="黑体" w:hAnsi="Arial"/>
          <w:b/>
          <w:color w:val="000000"/>
          <w:sz w:val="28"/>
          <w:lang w:eastAsia="zh-CN"/>
        </w:rPr>
        <w:t xml:space="preserve">2. </w:t>
      </w:r>
      <w:r>
        <w:rPr>
          <w:rFonts w:ascii="Arial" w:eastAsia="黑体" w:hAnsi="Arial"/>
          <w:b/>
          <w:color w:val="000000"/>
          <w:sz w:val="28"/>
          <w:lang w:eastAsia="zh-CN"/>
        </w:rPr>
        <w:t>市场驱动因素与挑战</w:t>
      </w:r>
    </w:p>
    <w:p w14:paraId="42AB5243" w14:textId="77777777" w:rsidR="00FC6BA1" w:rsidRDefault="00000000">
      <w:pPr>
        <w:rPr>
          <w:lang w:eastAsia="zh-CN"/>
        </w:rPr>
      </w:pPr>
      <w:r>
        <w:rPr>
          <w:lang w:eastAsia="zh-CN"/>
        </w:rPr>
        <w:t>在政策与市场的双重作用下，行业发展呈现出清晰的驱动力量与结构性挑战。</w:t>
      </w:r>
    </w:p>
    <w:p w14:paraId="417FB5AC" w14:textId="77777777" w:rsidR="00FC6BA1" w:rsidRDefault="00000000">
      <w:pPr>
        <w:spacing w:before="160" w:after="80"/>
        <w:ind w:firstLine="0"/>
        <w:rPr>
          <w:lang w:eastAsia="zh-CN"/>
        </w:rPr>
      </w:pPr>
      <w:r>
        <w:rPr>
          <w:b/>
          <w:color w:val="000000"/>
          <w:lang w:eastAsia="zh-CN"/>
        </w:rPr>
        <w:lastRenderedPageBreak/>
        <w:t>主要驱动因素</w:t>
      </w:r>
    </w:p>
    <w:p w14:paraId="5B695F73" w14:textId="77777777" w:rsidR="00FC6BA1" w:rsidRDefault="00000000">
      <w:pPr>
        <w:ind w:firstLine="0"/>
        <w:rPr>
          <w:lang w:eastAsia="zh-CN"/>
        </w:rPr>
      </w:pPr>
      <w:r>
        <w:rPr>
          <w:lang w:eastAsia="zh-CN"/>
        </w:rPr>
        <w:t xml:space="preserve">• </w:t>
      </w:r>
      <w:r>
        <w:rPr>
          <w:b/>
          <w:lang w:eastAsia="zh-CN"/>
        </w:rPr>
        <w:t>基础设施投资持续增长</w:t>
      </w:r>
      <w:r>
        <w:rPr>
          <w:lang w:eastAsia="zh-CN"/>
        </w:rPr>
        <w:t>：亚太地区大规模基建项目（如川藏铁路、深中通道）以及</w:t>
      </w:r>
      <w:r>
        <w:rPr>
          <w:lang w:eastAsia="zh-CN"/>
        </w:rPr>
        <w:t>“</w:t>
      </w:r>
      <w:r>
        <w:rPr>
          <w:lang w:eastAsia="zh-CN"/>
        </w:rPr>
        <w:t>一带一路</w:t>
      </w:r>
      <w:r>
        <w:rPr>
          <w:lang w:eastAsia="zh-CN"/>
        </w:rPr>
        <w:t>”</w:t>
      </w:r>
      <w:r>
        <w:rPr>
          <w:lang w:eastAsia="zh-CN"/>
        </w:rPr>
        <w:t>沿线国家的城市化进程，为高性能混凝土外加剂创造了稳定需求</w:t>
      </w:r>
      <w:r>
        <w:fldChar w:fldCharType="begin"/>
      </w:r>
      <w:r>
        <w:rPr>
          <w:lang w:eastAsia="zh-CN"/>
        </w:rPr>
        <w:instrText>HYPERLINK "http://www.chinabgao.com/info/1287196.html" \h</w:instrText>
      </w:r>
      <w:r>
        <w:fldChar w:fldCharType="separate"/>
      </w:r>
      <w:r>
        <w:rPr>
          <w:color w:val="0066CC"/>
          <w:u w:val="single"/>
          <w:vertAlign w:val="superscript"/>
          <w:lang w:eastAsia="zh-CN"/>
        </w:rPr>
        <w:t>2</w:t>
      </w:r>
      <w:r>
        <w:fldChar w:fldCharType="end"/>
      </w:r>
      <w:r>
        <w:rPr>
          <w:lang w:eastAsia="zh-CN"/>
        </w:rPr>
        <w:t>。</w:t>
      </w:r>
    </w:p>
    <w:p w14:paraId="747FA20E" w14:textId="77777777" w:rsidR="00FC6BA1" w:rsidRDefault="00000000">
      <w:pPr>
        <w:ind w:firstLine="0"/>
        <w:rPr>
          <w:lang w:eastAsia="zh-CN"/>
        </w:rPr>
      </w:pPr>
      <w:r>
        <w:rPr>
          <w:lang w:eastAsia="zh-CN"/>
        </w:rPr>
        <w:t xml:space="preserve">• </w:t>
      </w:r>
      <w:r>
        <w:rPr>
          <w:b/>
          <w:lang w:eastAsia="zh-CN"/>
        </w:rPr>
        <w:t>绿色低碳转型加速</w:t>
      </w:r>
      <w:r>
        <w:rPr>
          <w:lang w:eastAsia="zh-CN"/>
        </w:rPr>
        <w:t>：全球</w:t>
      </w:r>
      <w:r>
        <w:rPr>
          <w:lang w:eastAsia="zh-CN"/>
        </w:rPr>
        <w:t>“</w:t>
      </w:r>
      <w:r>
        <w:rPr>
          <w:lang w:eastAsia="zh-CN"/>
        </w:rPr>
        <w:t>双碳</w:t>
      </w:r>
      <w:r>
        <w:rPr>
          <w:lang w:eastAsia="zh-CN"/>
        </w:rPr>
        <w:t>”</w:t>
      </w:r>
      <w:r>
        <w:rPr>
          <w:lang w:eastAsia="zh-CN"/>
        </w:rPr>
        <w:t>目标推动环保型外加剂需求上升。无碱、无氯、生物基原料的研发成为主流方向，例如</w:t>
      </w:r>
      <w:r>
        <w:rPr>
          <w:lang w:eastAsia="zh-CN"/>
        </w:rPr>
        <w:t>BASF</w:t>
      </w:r>
      <w:r>
        <w:rPr>
          <w:lang w:eastAsia="zh-CN"/>
        </w:rPr>
        <w:t>推出的</w:t>
      </w:r>
      <w:proofErr w:type="spellStart"/>
      <w:r>
        <w:rPr>
          <w:lang w:eastAsia="zh-CN"/>
        </w:rPr>
        <w:t>EcoPro</w:t>
      </w:r>
      <w:proofErr w:type="spellEnd"/>
      <w:r>
        <w:rPr>
          <w:lang w:eastAsia="zh-CN"/>
        </w:rPr>
        <w:t>减水剂碳足迹降低</w:t>
      </w:r>
      <w:r>
        <w:rPr>
          <w:lang w:eastAsia="zh-CN"/>
        </w:rPr>
        <w:t>40%</w:t>
      </w:r>
      <w:r>
        <w:rPr>
          <w:lang w:eastAsia="zh-CN"/>
        </w:rPr>
        <w:t>，已应用于特斯拉超级工厂建设</w:t>
      </w:r>
      <w:hyperlink r:id="rId37">
        <w:r>
          <w:rPr>
            <w:color w:val="0066CC"/>
            <w:u w:val="single"/>
            <w:vertAlign w:val="superscript"/>
            <w:lang w:eastAsia="zh-CN"/>
          </w:rPr>
          <w:t>2</w:t>
        </w:r>
      </w:hyperlink>
      <w:r>
        <w:rPr>
          <w:lang w:eastAsia="zh-CN"/>
        </w:rPr>
        <w:t>。</w:t>
      </w:r>
    </w:p>
    <w:p w14:paraId="5F78E6C6" w14:textId="77777777" w:rsidR="00FC6BA1" w:rsidRDefault="00000000">
      <w:pPr>
        <w:ind w:firstLine="0"/>
        <w:rPr>
          <w:lang w:eastAsia="zh-CN"/>
        </w:rPr>
      </w:pPr>
      <w:r>
        <w:rPr>
          <w:lang w:eastAsia="zh-CN"/>
        </w:rPr>
        <w:t xml:space="preserve">• </w:t>
      </w:r>
      <w:r>
        <w:rPr>
          <w:b/>
          <w:lang w:eastAsia="zh-CN"/>
        </w:rPr>
        <w:t>重大工程性能要求提升</w:t>
      </w:r>
      <w:r>
        <w:rPr>
          <w:lang w:eastAsia="zh-CN"/>
        </w:rPr>
        <w:t>：超高层建筑、跨海大桥、核电站等复杂结构对混凝土的工作性、耐久性与早期强度提出更高要求，推动聚羧酸系、多功能复合型外加剂渗透率不断提升</w:t>
      </w:r>
      <w:hyperlink r:id="rId38">
        <w:r>
          <w:rPr>
            <w:color w:val="0066CC"/>
            <w:u w:val="single"/>
            <w:vertAlign w:val="superscript"/>
            <w:lang w:eastAsia="zh-CN"/>
          </w:rPr>
          <w:t>7</w:t>
        </w:r>
      </w:hyperlink>
      <w:r>
        <w:rPr>
          <w:lang w:eastAsia="zh-CN"/>
        </w:rPr>
        <w:t>。</w:t>
      </w:r>
    </w:p>
    <w:p w14:paraId="3C3A2527" w14:textId="77777777" w:rsidR="00FC6BA1" w:rsidRDefault="00000000">
      <w:pPr>
        <w:ind w:firstLine="0"/>
        <w:rPr>
          <w:lang w:eastAsia="zh-CN"/>
        </w:rPr>
      </w:pPr>
      <w:r>
        <w:rPr>
          <w:lang w:eastAsia="zh-CN"/>
        </w:rPr>
        <w:t xml:space="preserve">• </w:t>
      </w:r>
      <w:r>
        <w:rPr>
          <w:b/>
          <w:lang w:eastAsia="zh-CN"/>
        </w:rPr>
        <w:t>产业链协同深化</w:t>
      </w:r>
      <w:r>
        <w:rPr>
          <w:lang w:eastAsia="zh-CN"/>
        </w:rPr>
        <w:t>：头部企业与中建、中铁等战略客户形成深度绑定，通过定制化配方满足个性化施工需求；同时向上游延伸布局原材料生产，如巴斯夫与奥克化学共建环氧乙烷装置，以稳定供应并降低成本</w:t>
      </w:r>
      <w:hyperlink r:id="rId39">
        <w:r>
          <w:rPr>
            <w:color w:val="0066CC"/>
            <w:u w:val="single"/>
            <w:vertAlign w:val="superscript"/>
            <w:lang w:eastAsia="zh-CN"/>
          </w:rPr>
          <w:t>41</w:t>
        </w:r>
      </w:hyperlink>
      <w:r>
        <w:rPr>
          <w:lang w:eastAsia="zh-CN"/>
        </w:rPr>
        <w:t>。</w:t>
      </w:r>
    </w:p>
    <w:p w14:paraId="1DB0203D" w14:textId="77777777" w:rsidR="00FC6BA1" w:rsidRDefault="00000000">
      <w:pPr>
        <w:spacing w:before="160" w:after="80"/>
        <w:ind w:firstLine="0"/>
        <w:rPr>
          <w:lang w:eastAsia="zh-CN"/>
        </w:rPr>
      </w:pPr>
      <w:r>
        <w:rPr>
          <w:b/>
          <w:color w:val="000000"/>
          <w:lang w:eastAsia="zh-CN"/>
        </w:rPr>
        <w:t>面临的主要挑战</w:t>
      </w:r>
    </w:p>
    <w:p w14:paraId="08D17A30" w14:textId="77777777" w:rsidR="00FC6BA1" w:rsidRDefault="00000000">
      <w:pPr>
        <w:ind w:firstLine="0"/>
        <w:rPr>
          <w:lang w:eastAsia="zh-CN"/>
        </w:rPr>
      </w:pPr>
      <w:r>
        <w:rPr>
          <w:lang w:eastAsia="zh-CN"/>
        </w:rPr>
        <w:t xml:space="preserve">• </w:t>
      </w:r>
      <w:r>
        <w:rPr>
          <w:b/>
          <w:lang w:eastAsia="zh-CN"/>
        </w:rPr>
        <w:t>原材料价格波动剧烈</w:t>
      </w:r>
      <w:r>
        <w:rPr>
          <w:lang w:eastAsia="zh-CN"/>
        </w:rPr>
        <w:t>：聚醚单体、丙烯酸、工业萘等核心原料受原油价格与地缘政治影响显著。</w:t>
      </w:r>
      <w:r>
        <w:rPr>
          <w:lang w:eastAsia="zh-CN"/>
        </w:rPr>
        <w:t>2026</w:t>
      </w:r>
      <w:r>
        <w:rPr>
          <w:lang w:eastAsia="zh-CN"/>
        </w:rPr>
        <w:t>年中东事件导致衍生品价格大幅上涨，给生产企业带来巨大成本压力</w:t>
      </w:r>
      <w:hyperlink r:id="rId40">
        <w:r>
          <w:rPr>
            <w:color w:val="0066CC"/>
            <w:u w:val="single"/>
            <w:vertAlign w:val="superscript"/>
            <w:lang w:eastAsia="zh-CN"/>
          </w:rPr>
          <w:t>42</w:t>
        </w:r>
      </w:hyperlink>
      <w:r>
        <w:rPr>
          <w:lang w:eastAsia="zh-CN"/>
        </w:rPr>
        <w:t>。</w:t>
      </w:r>
    </w:p>
    <w:p w14:paraId="6749357D" w14:textId="77777777" w:rsidR="00FC6BA1" w:rsidRDefault="00000000">
      <w:pPr>
        <w:ind w:firstLine="0"/>
        <w:rPr>
          <w:lang w:eastAsia="zh-CN"/>
        </w:rPr>
      </w:pPr>
      <w:r>
        <w:rPr>
          <w:lang w:eastAsia="zh-CN"/>
        </w:rPr>
        <w:t xml:space="preserve">• </w:t>
      </w:r>
      <w:r>
        <w:rPr>
          <w:b/>
          <w:lang w:eastAsia="zh-CN"/>
        </w:rPr>
        <w:t>同质化竞争严重</w:t>
      </w:r>
      <w:r>
        <w:rPr>
          <w:lang w:eastAsia="zh-CN"/>
        </w:rPr>
        <w:t>：中小企业集中于中低端市场，产品差异化不足，导致价格战频发，压缩利润空间，倒逼行业进入整合与升级阶段</w:t>
      </w:r>
      <w:hyperlink r:id="rId41">
        <w:r>
          <w:rPr>
            <w:color w:val="0066CC"/>
            <w:u w:val="single"/>
            <w:vertAlign w:val="superscript"/>
            <w:lang w:eastAsia="zh-CN"/>
          </w:rPr>
          <w:t>43</w:t>
        </w:r>
      </w:hyperlink>
      <w:r>
        <w:rPr>
          <w:lang w:eastAsia="zh-CN"/>
        </w:rPr>
        <w:t>。</w:t>
      </w:r>
    </w:p>
    <w:p w14:paraId="7E95E322" w14:textId="77777777" w:rsidR="00FC6BA1" w:rsidRDefault="00000000">
      <w:pPr>
        <w:ind w:firstLine="0"/>
        <w:rPr>
          <w:lang w:eastAsia="zh-CN"/>
        </w:rPr>
      </w:pPr>
      <w:r>
        <w:rPr>
          <w:lang w:eastAsia="zh-CN"/>
        </w:rPr>
        <w:t xml:space="preserve">• </w:t>
      </w:r>
      <w:r>
        <w:rPr>
          <w:b/>
          <w:lang w:eastAsia="zh-CN"/>
        </w:rPr>
        <w:t>国际合规成本攀升</w:t>
      </w:r>
      <w:r>
        <w:rPr>
          <w:lang w:eastAsia="zh-CN"/>
        </w:rPr>
        <w:t>：欧美市场对</w:t>
      </w:r>
      <w:r>
        <w:rPr>
          <w:lang w:eastAsia="zh-CN"/>
        </w:rPr>
        <w:t>VOC</w:t>
      </w:r>
      <w:r>
        <w:rPr>
          <w:lang w:eastAsia="zh-CN"/>
        </w:rPr>
        <w:t>排放、重金属含量、</w:t>
      </w:r>
      <w:r>
        <w:rPr>
          <w:lang w:eastAsia="zh-CN"/>
        </w:rPr>
        <w:t>SVHC</w:t>
      </w:r>
      <w:r>
        <w:rPr>
          <w:lang w:eastAsia="zh-CN"/>
        </w:rPr>
        <w:t>通报等要求日趋严格，出口企业需投入大量资源进行产品检测与文件准备，增加了进入门槛</w:t>
      </w:r>
      <w:hyperlink r:id="rId42">
        <w:r>
          <w:rPr>
            <w:color w:val="0066CC"/>
            <w:u w:val="single"/>
            <w:vertAlign w:val="superscript"/>
            <w:lang w:eastAsia="zh-CN"/>
          </w:rPr>
          <w:t>36</w:t>
        </w:r>
      </w:hyperlink>
      <w:r>
        <w:rPr>
          <w:vertAlign w:val="superscript"/>
          <w:lang w:eastAsia="zh-CN"/>
        </w:rPr>
        <w:t>,</w:t>
      </w:r>
      <w:hyperlink r:id="rId43">
        <w:r>
          <w:rPr>
            <w:color w:val="0066CC"/>
            <w:u w:val="single"/>
            <w:vertAlign w:val="superscript"/>
            <w:lang w:eastAsia="zh-CN"/>
          </w:rPr>
          <w:t>38</w:t>
        </w:r>
      </w:hyperlink>
      <w:r>
        <w:rPr>
          <w:lang w:eastAsia="zh-CN"/>
        </w:rPr>
        <w:t>。</w:t>
      </w:r>
    </w:p>
    <w:p w14:paraId="573790AD" w14:textId="77777777" w:rsidR="00FC6BA1" w:rsidRDefault="00000000">
      <w:pPr>
        <w:ind w:firstLine="0"/>
        <w:rPr>
          <w:lang w:eastAsia="zh-CN"/>
        </w:rPr>
      </w:pPr>
      <w:r>
        <w:rPr>
          <w:lang w:eastAsia="zh-CN"/>
        </w:rPr>
        <w:t xml:space="preserve">• </w:t>
      </w:r>
      <w:r>
        <w:rPr>
          <w:b/>
          <w:lang w:eastAsia="zh-CN"/>
        </w:rPr>
        <w:t>水泥产量收缩背景下的结构性调整</w:t>
      </w:r>
      <w:r>
        <w:rPr>
          <w:lang w:eastAsia="zh-CN"/>
        </w:rPr>
        <w:t>：</w:t>
      </w:r>
      <w:r>
        <w:rPr>
          <w:lang w:eastAsia="zh-CN"/>
        </w:rPr>
        <w:t>2025</w:t>
      </w:r>
      <w:r>
        <w:rPr>
          <w:lang w:eastAsia="zh-CN"/>
        </w:rPr>
        <w:t>年中国水泥产量同比下降</w:t>
      </w:r>
      <w:r>
        <w:rPr>
          <w:lang w:eastAsia="zh-CN"/>
        </w:rPr>
        <w:t>7.24%</w:t>
      </w:r>
      <w:r>
        <w:rPr>
          <w:lang w:eastAsia="zh-CN"/>
        </w:rPr>
        <w:t>，传统减水剂需求总量承压，行业正从规模扩张转向高质量发展，依赖技术创新与服务增值实现突围</w:t>
      </w:r>
      <w:hyperlink r:id="rId44">
        <w:r>
          <w:rPr>
            <w:color w:val="0066CC"/>
            <w:u w:val="single"/>
            <w:vertAlign w:val="superscript"/>
            <w:lang w:eastAsia="zh-CN"/>
          </w:rPr>
          <w:t>44</w:t>
        </w:r>
      </w:hyperlink>
      <w:r>
        <w:rPr>
          <w:lang w:eastAsia="zh-CN"/>
        </w:rPr>
        <w:t>。</w:t>
      </w:r>
    </w:p>
    <w:sectPr w:rsidR="00FC6BA1" w:rsidSect="00034616">
      <w:pgSz w:w="12240" w:h="15840"/>
      <w:pgMar w:top="1440" w:right="1440"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0000000000000000000"/>
    <w:charset w:val="00"/>
    <w:family w:val="roman"/>
    <w:notTrueType/>
    <w:pitch w:val="default"/>
  </w:font>
  <w:font w:name="仿宋">
    <w:panose1 w:val="0201060906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10293011">
    <w:abstractNumId w:val="8"/>
  </w:num>
  <w:num w:numId="2" w16cid:durableId="1718814402">
    <w:abstractNumId w:val="6"/>
  </w:num>
  <w:num w:numId="3" w16cid:durableId="1516309968">
    <w:abstractNumId w:val="5"/>
  </w:num>
  <w:num w:numId="4" w16cid:durableId="1578977009">
    <w:abstractNumId w:val="4"/>
  </w:num>
  <w:num w:numId="5" w16cid:durableId="1062022410">
    <w:abstractNumId w:val="7"/>
  </w:num>
  <w:num w:numId="6" w16cid:durableId="1614902430">
    <w:abstractNumId w:val="3"/>
  </w:num>
  <w:num w:numId="7" w16cid:durableId="131681767">
    <w:abstractNumId w:val="2"/>
  </w:num>
  <w:num w:numId="8" w16cid:durableId="528615586">
    <w:abstractNumId w:val="1"/>
  </w:num>
  <w:num w:numId="9" w16cid:durableId="99117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E118A"/>
    <w:rsid w:val="009E266A"/>
    <w:rsid w:val="00AA1D8D"/>
    <w:rsid w:val="00B47730"/>
    <w:rsid w:val="00CB0664"/>
    <w:rsid w:val="00FC693F"/>
    <w:rsid w:val="00FC6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7E292"/>
  <w14:defaultImageDpi w14:val="300"/>
  <w15:docId w15:val="{E47F789E-DBF9-4FCF-9B8E-40EC7CEB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line="480" w:lineRule="exact"/>
      <w:ind w:firstLine="480"/>
    </w:pPr>
    <w:rPr>
      <w:rFonts w:ascii="Times New Roman" w:eastAsia="宋体" w:hAnsi="Times New Roman"/>
      <w:sz w:val="24"/>
    </w:rPr>
  </w:style>
  <w:style w:type="paragraph" w:styleId="1">
    <w:name w:val="heading 1"/>
    <w:basedOn w:val="a1"/>
    <w:next w:val="a1"/>
    <w:link w:val="10"/>
    <w:uiPriority w:val="9"/>
    <w:qFormat/>
    <w:rsid w:val="00FC693F"/>
    <w:pPr>
      <w:keepNext/>
      <w:keepLines/>
      <w:spacing w:before="360" w:after="240"/>
      <w:outlineLvl w:val="0"/>
    </w:pPr>
    <w:rPr>
      <w:rFonts w:asciiTheme="majorHAnsi" w:eastAsiaTheme="majorEastAsia" w:hAnsiTheme="majorHAnsi" w:cstheme="majorBidi"/>
      <w:b/>
      <w:bCs/>
      <w:color w:val="000000"/>
      <w:sz w:val="44"/>
      <w:szCs w:val="28"/>
    </w:rPr>
  </w:style>
  <w:style w:type="paragraph" w:styleId="21">
    <w:name w:val="heading 2"/>
    <w:basedOn w:val="a1"/>
    <w:next w:val="a1"/>
    <w:link w:val="22"/>
    <w:uiPriority w:val="9"/>
    <w:unhideWhenUsed/>
    <w:qFormat/>
    <w:rsid w:val="00FC693F"/>
    <w:pPr>
      <w:keepNext/>
      <w:keepLines/>
      <w:spacing w:before="280"/>
      <w:outlineLvl w:val="1"/>
    </w:pPr>
    <w:rPr>
      <w:rFonts w:asciiTheme="majorHAnsi" w:eastAsiaTheme="majorEastAsia" w:hAnsiTheme="majorHAnsi" w:cstheme="majorBidi"/>
      <w:b/>
      <w:bCs/>
      <w:color w:val="000000"/>
      <w:sz w:val="32"/>
      <w:szCs w:val="26"/>
    </w:rPr>
  </w:style>
  <w:style w:type="paragraph" w:styleId="31">
    <w:name w:val="heading 3"/>
    <w:basedOn w:val="a1"/>
    <w:next w:val="a1"/>
    <w:link w:val="32"/>
    <w:uiPriority w:val="9"/>
    <w:unhideWhenUsed/>
    <w:qFormat/>
    <w:rsid w:val="00FC693F"/>
    <w:pPr>
      <w:keepNext/>
      <w:keepLines/>
      <w:spacing w:before="240" w:after="160"/>
      <w:outlineLvl w:val="2"/>
    </w:pPr>
    <w:rPr>
      <w:rFonts w:asciiTheme="majorHAnsi" w:eastAsiaTheme="majorEastAsia" w:hAnsiTheme="majorHAnsi" w:cstheme="majorBidi"/>
      <w:b/>
      <w:bCs/>
      <w:color w:val="000000"/>
      <w:sz w:val="28"/>
    </w:rPr>
  </w:style>
  <w:style w:type="paragraph" w:styleId="4">
    <w:name w:val="heading 4"/>
    <w:basedOn w:val="a1"/>
    <w:next w:val="a1"/>
    <w:link w:val="40"/>
    <w:uiPriority w:val="9"/>
    <w:semiHidden/>
    <w:unhideWhenUsed/>
    <w:qFormat/>
    <w:rsid w:val="00FC693F"/>
    <w:pPr>
      <w:keepNext/>
      <w:keepLines/>
      <w:spacing w:before="200" w:after="120"/>
      <w:outlineLvl w:val="3"/>
    </w:pPr>
    <w:rPr>
      <w:rFonts w:asciiTheme="majorHAnsi" w:eastAsiaTheme="majorEastAsia" w:hAnsiTheme="majorHAnsi" w:cstheme="majorBidi"/>
      <w:b/>
      <w:bCs/>
      <w:i/>
      <w:iCs/>
      <w:color w:val="000000"/>
    </w:rPr>
  </w:style>
  <w:style w:type="paragraph" w:styleId="5">
    <w:name w:val="heading 5"/>
    <w:basedOn w:val="a1"/>
    <w:next w:val="a1"/>
    <w:link w:val="50"/>
    <w:uiPriority w:val="9"/>
    <w:semiHidden/>
    <w:unhideWhenUsed/>
    <w:qFormat/>
    <w:rsid w:val="00FC693F"/>
    <w:pPr>
      <w:keepNext/>
      <w:keepLines/>
      <w:spacing w:before="160" w:after="120"/>
      <w:outlineLvl w:val="4"/>
    </w:pPr>
    <w:rPr>
      <w:rFonts w:asciiTheme="majorHAnsi" w:eastAsiaTheme="majorEastAsia" w:hAnsiTheme="majorHAnsi" w:cstheme="majorBidi"/>
      <w:b/>
      <w:color w:val="000000"/>
    </w:rPr>
  </w:style>
  <w:style w:type="paragraph" w:styleId="6">
    <w:name w:val="heading 6"/>
    <w:basedOn w:val="a1"/>
    <w:next w:val="a1"/>
    <w:link w:val="60"/>
    <w:uiPriority w:val="9"/>
    <w:semiHidden/>
    <w:unhideWhenUsed/>
    <w:qFormat/>
    <w:rsid w:val="00FC693F"/>
    <w:pPr>
      <w:keepNext/>
      <w:keepLines/>
      <w:spacing w:before="120" w:after="120"/>
      <w:outlineLvl w:val="5"/>
    </w:pPr>
    <w:rPr>
      <w:rFonts w:asciiTheme="majorHAnsi" w:eastAsiaTheme="majorEastAsia" w:hAnsiTheme="majorHAnsi" w:cstheme="majorBidi"/>
      <w:b/>
      <w:i/>
      <w:iCs/>
      <w:color w:val="000000"/>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480"/>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spacing w:before="120" w:after="120"/>
    </w:pPr>
    <w:rPr>
      <w:rFonts w:ascii="Consolas" w:eastAsia="仿宋" w:hAnsi="Consolas"/>
      <w:sz w:val="20"/>
    </w:rPr>
  </w:style>
  <w:style w:type="paragraph" w:customStyle="1" w:styleId="BlockQuote">
    <w:name w:val="Block Quote"/>
    <w:pPr>
      <w:spacing w:before="120" w:after="120"/>
      <w:ind w:left="720"/>
    </w:pPr>
    <w:rPr>
      <w:rFonts w:ascii="Times New Roman" w:eastAsia="宋体" w:hAnsi="Times New Roman"/>
      <w:i/>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F%83%E5%87%9D%E5%89%82/1083300" TargetMode="External"/><Relationship Id="rId13" Type="http://schemas.openxmlformats.org/officeDocument/2006/relationships/hyperlink" Target="http://www.chinabgao.com/info/1287196.html" TargetMode="External"/><Relationship Id="rId18" Type="http://schemas.openxmlformats.org/officeDocument/2006/relationships/hyperlink" Target="https://www.cnpp.cn/pinpai/4078520.html" TargetMode="External"/><Relationship Id="rId26" Type="http://schemas.openxmlformats.org/officeDocument/2006/relationships/hyperlink" Target="https://baike.baidu.com/item/%E6%B7%B7%E5%87%9D%E5%9C%9F%E9%80%9F%E5%87%9D%E5%89%82/3650852" TargetMode="External"/><Relationship Id="rId39" Type="http://schemas.openxmlformats.org/officeDocument/2006/relationships/hyperlink" Target="https://www.chinairn.com/hyzx/20250708/175556522.shtml" TargetMode="External"/><Relationship Id="rId3" Type="http://schemas.openxmlformats.org/officeDocument/2006/relationships/styles" Target="styles.xml"/><Relationship Id="rId21" Type="http://schemas.openxmlformats.org/officeDocument/2006/relationships/hyperlink" Target="https://baike.baidu.com/item/TOJ800-10%E8%81%9A%E7%BE%A7%E9%85%B8%E5%87%8F%E6%B0%B4%E5%89%82%E7%B2%89%E5%89%82" TargetMode="External"/><Relationship Id="rId34" Type="http://schemas.openxmlformats.org/officeDocument/2006/relationships/hyperlink" Target="https://baike.baidu.com/item/%E6%B6%B2%E4%BD%93%E9%80%9F%E5%87%9D%E5%89%82" TargetMode="External"/><Relationship Id="rId42" Type="http://schemas.openxmlformats.org/officeDocument/2006/relationships/hyperlink" Target="https://www.sohu.com/a/994571635_121503203" TargetMode="External"/><Relationship Id="rId7" Type="http://schemas.openxmlformats.org/officeDocument/2006/relationships/hyperlink" Target="http://www.chinabgao.com/info/1297731.html" TargetMode="External"/><Relationship Id="rId12" Type="http://schemas.openxmlformats.org/officeDocument/2006/relationships/hyperlink" Target="http://www.chinabgao.com/info/1297997.html" TargetMode="External"/><Relationship Id="rId17" Type="http://schemas.openxmlformats.org/officeDocument/2006/relationships/hyperlink" Target="http://www.chinairn.com/hyzx/20250811/17570591.shtml" TargetMode="External"/><Relationship Id="rId25" Type="http://schemas.openxmlformats.org/officeDocument/2006/relationships/hyperlink" Target="https://baike.baidu.com/item/%E6%97%A0%E7%A2%B1%E9%80%9F%E5%87%9D%E5%89%82" TargetMode="External"/><Relationship Id="rId33" Type="http://schemas.openxmlformats.org/officeDocument/2006/relationships/hyperlink" Target="http://www.chinabgao.com/info/1279566.html" TargetMode="External"/><Relationship Id="rId38" Type="http://schemas.openxmlformats.org/officeDocument/2006/relationships/hyperlink" Target="http://www.chyxx.com/industry/1254919.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hinabgao.com/info/1287196.html" TargetMode="External"/><Relationship Id="rId20" Type="http://schemas.openxmlformats.org/officeDocument/2006/relationships/hyperlink" Target="https://baike.baidu.com/item/%E5%9B%9B%E5%B7%9D%E5%AE%87%E7%A0%BC%E5%BB%BA%E6%9D%90%E6%9C%89%E9%99%90%E5%85%AC%E5%8F%B8/51539142" TargetMode="External"/><Relationship Id="rId29" Type="http://schemas.openxmlformats.org/officeDocument/2006/relationships/hyperlink" Target="https://xueshu.baidu.com/usercenter/paper/show?paperid=1r3p0ru0rh3r06r0295x0ag0x2436364" TargetMode="External"/><Relationship Id="rId41" Type="http://schemas.openxmlformats.org/officeDocument/2006/relationships/hyperlink" Target="http://m.chinairn.com/hyzx/20260211/173345299.shtml" TargetMode="External"/><Relationship Id="rId1" Type="http://schemas.openxmlformats.org/officeDocument/2006/relationships/customXml" Target="../customXml/item1.xml"/><Relationship Id="rId6" Type="http://schemas.openxmlformats.org/officeDocument/2006/relationships/hyperlink" Target="http://www.chinabgao.com/info/1287196.html" TargetMode="External"/><Relationship Id="rId11" Type="http://schemas.openxmlformats.org/officeDocument/2006/relationships/hyperlink" Target="http://www.chinabgao.com/info/1287196.html" TargetMode="External"/><Relationship Id="rId24" Type="http://schemas.openxmlformats.org/officeDocument/2006/relationships/hyperlink" Target="https://www.baike.com/wikiid/713373716350204029" TargetMode="External"/><Relationship Id="rId32" Type="http://schemas.openxmlformats.org/officeDocument/2006/relationships/hyperlink" Target="https://baike.baidu.com/item/%E6%9C%A8%E8%B4%A8%E7%B4%A0%E5%87%8F%E6%B0%B4%E5%89%82/7045079" TargetMode="External"/><Relationship Id="rId37" Type="http://schemas.openxmlformats.org/officeDocument/2006/relationships/hyperlink" Target="http://www.chinabgao.com/info/1287196.html" TargetMode="External"/><Relationship Id="rId40" Type="http://schemas.openxmlformats.org/officeDocument/2006/relationships/hyperlink" Target="http://m.100njz.com/a/26031022/9303EA639895C86C_abc.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bgao.com/info/1287196.html" TargetMode="External"/><Relationship Id="rId23" Type="http://schemas.openxmlformats.org/officeDocument/2006/relationships/hyperlink" Target="https://d.wanfangdata.com.cn/periodical/jzjs200401015" TargetMode="External"/><Relationship Id="rId28" Type="http://schemas.openxmlformats.org/officeDocument/2006/relationships/hyperlink" Target="https://www.163.com/dy/article/JIQHHOKD0519QIKK.html" TargetMode="External"/><Relationship Id="rId36" Type="http://schemas.openxmlformats.org/officeDocument/2006/relationships/hyperlink" Target="https://baike.baidu.com/item/%E6%97%A0%E7%A2%B1%E9%80%9F%E5%87%9D%E5%89%82" TargetMode="External"/><Relationship Id="rId10" Type="http://schemas.openxmlformats.org/officeDocument/2006/relationships/hyperlink" Target="http://www.chinabgao.com/info/1287196.html" TargetMode="External"/><Relationship Id="rId19" Type="http://schemas.openxmlformats.org/officeDocument/2006/relationships/hyperlink" Target="https://www.cinn.cn/p/427492.html" TargetMode="External"/><Relationship Id="rId31" Type="http://schemas.openxmlformats.org/officeDocument/2006/relationships/hyperlink" Target="https://baike.baidu.com/item/%E8%90%98%E7%B3%BB%E9%AB%98%E6%B5%93%E5%87%8F%E6%B0%B4%E5%89%82/8085353" TargetMode="External"/><Relationship Id="rId44" Type="http://schemas.openxmlformats.org/officeDocument/2006/relationships/hyperlink" Target="http://www.chyxx.com/industry/1254919.html" TargetMode="External"/><Relationship Id="rId4" Type="http://schemas.openxmlformats.org/officeDocument/2006/relationships/settings" Target="settings.xml"/><Relationship Id="rId9" Type="http://schemas.openxmlformats.org/officeDocument/2006/relationships/hyperlink" Target="https://bkso.baidu.com/item/%E4%BF%83%E5%87%9D%E5%89%82/1083300?fromModule=lemma_inlink" TargetMode="External"/><Relationship Id="rId14" Type="http://schemas.openxmlformats.org/officeDocument/2006/relationships/hyperlink" Target="http://www.chinabgao.com/info/1287196.html" TargetMode="External"/><Relationship Id="rId22" Type="http://schemas.openxmlformats.org/officeDocument/2006/relationships/hyperlink" Target="https://d.wanfangdata.com.cn/periodical/jzjs200401015" TargetMode="External"/><Relationship Id="rId27" Type="http://schemas.openxmlformats.org/officeDocument/2006/relationships/hyperlink" Target="https://www.163.com/dy/article/JIQHHOKD0519QIKK.html" TargetMode="External"/><Relationship Id="rId30" Type="http://schemas.openxmlformats.org/officeDocument/2006/relationships/hyperlink" Target="https://baike.baidu.com/item/TOJ800-10%E8%81%9A%E7%BE%A7%E9%85%B8%E5%87%8F%E6%B0%B4%E5%89%82%E7%B2%89%E5%89%82" TargetMode="External"/><Relationship Id="rId35" Type="http://schemas.openxmlformats.org/officeDocument/2006/relationships/hyperlink" Target="https://baike.baidu.com/item/%E6%B7%B7%E5%87%9D%E5%9C%9F%E9%80%9F%E5%87%9D%E5%89%82/3650852" TargetMode="External"/><Relationship Id="rId43" Type="http://schemas.openxmlformats.org/officeDocument/2006/relationships/hyperlink" Target="https://www.toutiao.com/a7530839432342012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Eddy Cui</cp:lastModifiedBy>
  <cp:revision>2</cp:revision>
  <dcterms:created xsi:type="dcterms:W3CDTF">2013-12-23T23:15:00Z</dcterms:created>
  <dcterms:modified xsi:type="dcterms:W3CDTF">2026-03-16T08:26:00Z</dcterms:modified>
  <cp:category/>
</cp:coreProperties>
</file>